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A7" w:rsidRDefault="003055A7" w:rsidP="003055A7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</w:pPr>
      <w:bookmarkStart w:id="0" w:name="_GoBack"/>
      <w:r w:rsidRPr="00807D14"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  <w:t xml:space="preserve">Что такое пальчиковые игры </w:t>
      </w:r>
    </w:p>
    <w:p w:rsidR="003055A7" w:rsidRPr="00807D14" w:rsidRDefault="003055A7" w:rsidP="003055A7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</w:pPr>
      <w:r w:rsidRPr="00807D14"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  <w:t>и для чего они нужны</w:t>
      </w:r>
      <w:bookmarkEnd w:id="0"/>
      <w:r w:rsidRPr="00807D14">
        <w:rPr>
          <w:rFonts w:ascii="Constantia" w:eastAsia="SimSun" w:hAnsi="Constantia" w:cs="Mangal"/>
          <w:b/>
          <w:color w:val="FF0000"/>
          <w:kern w:val="3"/>
          <w:sz w:val="40"/>
          <w:szCs w:val="40"/>
          <w:lang w:eastAsia="zh-CN" w:bidi="hi-IN"/>
        </w:rPr>
        <w:t>?</w:t>
      </w:r>
    </w:p>
    <w:p w:rsidR="003055A7" w:rsidRPr="00C15B5E" w:rsidRDefault="003055A7" w:rsidP="003055A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Очень важной частью работы по развитию мелкой моторики являются «пальчиковые игры». Игры эти, очень эмоциональные, можно проводить как в детском саду, так и дома. Они увлекательны и способствуют развитию речи, творческой деятельности.</w:t>
      </w:r>
    </w:p>
    <w:p w:rsidR="003055A7" w:rsidRPr="00C15B5E" w:rsidRDefault="003055A7" w:rsidP="003055A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9D1D5E" wp14:editId="1B7C9A7C">
            <wp:simplePos x="0" y="0"/>
            <wp:positionH relativeFrom="column">
              <wp:posOffset>22860</wp:posOffset>
            </wp:positionH>
            <wp:positionV relativeFrom="paragraph">
              <wp:posOffset>81915</wp:posOffset>
            </wp:positionV>
            <wp:extent cx="2266315" cy="1524000"/>
            <wp:effectExtent l="0" t="0" r="635" b="0"/>
            <wp:wrapTight wrapText="bothSides">
              <wp:wrapPolygon edited="0">
                <wp:start x="0" y="0"/>
                <wp:lineTo x="0" y="21330"/>
                <wp:lineTo x="21424" y="21330"/>
                <wp:lineTo x="21424" y="0"/>
                <wp:lineTo x="0" y="0"/>
              </wp:wrapPolygon>
            </wp:wrapTight>
            <wp:docPr id="1" name="preview-image" descr="http://img-fotki.yandex.ru/get/9895/102699435.a5f/0_c0e44_de625783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img-fotki.yandex.ru/get/9895/102699435.a5f/0_c0e44_de625783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«Пальчиковые игры» как бы отображают реальность окружающего мира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 </w:t>
      </w:r>
    </w:p>
    <w:p w:rsidR="003055A7" w:rsidRPr="00C15B5E" w:rsidRDefault="003055A7" w:rsidP="003055A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«Пальчиковые игры» –</w:t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 Очень важны эти игры для развития творчества детей. Если ребенок усвоит какую-нибудь одну «пальчиковую игру», он обязательно будет стараться придумать новую инсценировку для других стишков и песенок. Дети от года до двух хорошо воспринимают «пальчиковые игры», выполняемые одной рукой. Трехлетние малыши осваивают уже игры, которые проводятся двумя руками, например, одна р</w:t>
      </w:r>
      <w:r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ука изображает домик, а другая –</w:t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кошку, вбегающую в этот домик. </w:t>
      </w:r>
    </w:p>
    <w:p w:rsidR="003055A7" w:rsidRPr="00C15B5E" w:rsidRDefault="003055A7" w:rsidP="003055A7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Комплекс упражнений по развити</w:t>
      </w:r>
      <w:r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ю мелкой моторики. </w:t>
      </w:r>
      <w:r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br/>
        <w:t>В раннем</w:t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возрасте необходимо проводить работу по развитию мелкой моторики и координации движений рук. Помните, что малышам от года до трех упражнения даются в упрощенном варианте, доступном их возрасту. Работа по развитию движения рук должна проводиться регулярно, только тогда </w:t>
      </w:r>
      <w:proofErr w:type="gramStart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будет достигнут</w:t>
      </w:r>
      <w:proofErr w:type="gramEnd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наибольший эффект от упражнений. </w:t>
      </w:r>
    </w:p>
    <w:p w:rsidR="003055A7" w:rsidRPr="00C65B24" w:rsidRDefault="003055A7" w:rsidP="003055A7">
      <w:pPr>
        <w:widowControl w:val="0"/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Constantia" w:eastAsia="SimSun" w:hAnsi="Constantia" w:cs="Mangal"/>
          <w:b/>
          <w:color w:val="FF0000"/>
          <w:kern w:val="3"/>
          <w:sz w:val="36"/>
          <w:szCs w:val="36"/>
          <w:lang w:eastAsia="zh-CN" w:bidi="hi-IN"/>
        </w:rPr>
      </w:pPr>
      <w:r w:rsidRPr="00C15B5E">
        <w:rPr>
          <w:rFonts w:ascii="Constantia" w:eastAsia="SimSun" w:hAnsi="Constantia" w:cs="Mangal"/>
          <w:b/>
          <w:color w:val="FF0000"/>
          <w:kern w:val="3"/>
          <w:sz w:val="36"/>
          <w:szCs w:val="36"/>
          <w:lang w:eastAsia="zh-CN" w:bidi="hi-IN"/>
        </w:rPr>
        <w:t>Задания должны приносить ребенку радость, не д</w:t>
      </w:r>
      <w:r>
        <w:rPr>
          <w:rFonts w:ascii="Constantia" w:eastAsia="SimSun" w:hAnsi="Constantia" w:cs="Mangal"/>
          <w:b/>
          <w:color w:val="FF0000"/>
          <w:kern w:val="3"/>
          <w:sz w:val="36"/>
          <w:szCs w:val="36"/>
          <w:lang w:eastAsia="zh-CN" w:bidi="hi-IN"/>
        </w:rPr>
        <w:t>опускайте скуки и переутомления</w:t>
      </w:r>
      <w:r>
        <w:rPr>
          <w:rFonts w:ascii="Constantia" w:eastAsia="SimSun" w:hAnsi="Constantia" w:cs="Mangal"/>
          <w:b/>
          <w:color w:val="FF0000"/>
          <w:kern w:val="3"/>
          <w:sz w:val="36"/>
          <w:szCs w:val="36"/>
          <w:lang w:eastAsia="zh-CN" w:bidi="hi-IN"/>
        </w:rPr>
        <w:t>!</w:t>
      </w:r>
    </w:p>
    <w:sectPr w:rsidR="003055A7" w:rsidRPr="00C65B24" w:rsidSect="00807D14">
      <w:pgSz w:w="11906" w:h="16838"/>
      <w:pgMar w:top="720" w:right="720" w:bottom="720" w:left="72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7B"/>
    <w:rsid w:val="00273D73"/>
    <w:rsid w:val="003055A7"/>
    <w:rsid w:val="00F1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2020-01-28T14:49:00Z</dcterms:created>
  <dcterms:modified xsi:type="dcterms:W3CDTF">2020-01-28T14:49:00Z</dcterms:modified>
</cp:coreProperties>
</file>