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505" w:rsidRPr="00036581" w:rsidRDefault="002F3505" w:rsidP="002F3505">
      <w:pPr>
        <w:rPr>
          <w:b/>
          <w:sz w:val="44"/>
          <w:szCs w:val="44"/>
        </w:rPr>
      </w:pPr>
      <w:r w:rsidRPr="00036581">
        <w:rPr>
          <w:b/>
          <w:sz w:val="44"/>
          <w:szCs w:val="44"/>
        </w:rPr>
        <w:t xml:space="preserve">Развитие </w:t>
      </w:r>
      <w:r w:rsidR="00036581">
        <w:rPr>
          <w:b/>
          <w:sz w:val="44"/>
          <w:szCs w:val="44"/>
        </w:rPr>
        <w:t xml:space="preserve"> </w:t>
      </w:r>
      <w:r w:rsidRPr="00036581">
        <w:rPr>
          <w:b/>
          <w:sz w:val="44"/>
          <w:szCs w:val="44"/>
        </w:rPr>
        <w:t>интел</w:t>
      </w:r>
      <w:r w:rsidR="00036581">
        <w:rPr>
          <w:b/>
          <w:sz w:val="44"/>
          <w:szCs w:val="44"/>
        </w:rPr>
        <w:t xml:space="preserve">лектуальных способностей детей через </w:t>
      </w:r>
      <w:r w:rsidRPr="00036581">
        <w:rPr>
          <w:b/>
          <w:sz w:val="44"/>
          <w:szCs w:val="44"/>
        </w:rPr>
        <w:t>игры</w:t>
      </w:r>
      <w:r w:rsidR="003C6440">
        <w:rPr>
          <w:b/>
          <w:sz w:val="72"/>
          <w:szCs w:val="72"/>
        </w:rPr>
        <w:t xml:space="preserve"> </w:t>
      </w:r>
      <w:r w:rsidR="003C6440" w:rsidRPr="00036581">
        <w:rPr>
          <w:b/>
          <w:sz w:val="48"/>
          <w:szCs w:val="48"/>
        </w:rPr>
        <w:t>« Палочки Кюизенера»</w:t>
      </w:r>
      <w:r w:rsidRPr="00036581">
        <w:rPr>
          <w:b/>
          <w:sz w:val="48"/>
          <w:szCs w:val="48"/>
        </w:rPr>
        <w:t xml:space="preserve"> </w:t>
      </w:r>
    </w:p>
    <w:p w:rsidR="00A51061" w:rsidRDefault="00A51061" w:rsidP="00A510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Особенностью данного набора является то, что палочки в нем отличаются размером и цветом, что позволяет быстрее ассоциировать нужное число с определенным цветом:</w:t>
      </w:r>
    </w:p>
    <w:p w:rsidR="003673E9" w:rsidRPr="003673E9" w:rsidRDefault="003673E9" w:rsidP="00A510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061" w:rsidRPr="00806F6D" w:rsidRDefault="00A51061" w:rsidP="00A510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– это самая маленькая палочка и ее цвет белый;</w:t>
      </w:r>
    </w:p>
    <w:p w:rsidR="00A51061" w:rsidRPr="00806F6D" w:rsidRDefault="00A51061" w:rsidP="00A510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по размеру палочка – розовая;</w:t>
      </w:r>
    </w:p>
    <w:p w:rsidR="00A51061" w:rsidRPr="00806F6D" w:rsidRDefault="00A51061" w:rsidP="00A510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третья по размеру палочка – голубая;</w:t>
      </w:r>
    </w:p>
    <w:p w:rsidR="00A51061" w:rsidRPr="00806F6D" w:rsidRDefault="00A51061" w:rsidP="00A510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четвертая палочка – красная;</w:t>
      </w:r>
    </w:p>
    <w:p w:rsidR="00A51061" w:rsidRPr="00806F6D" w:rsidRDefault="00A51061" w:rsidP="00A510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пятая палочка – желтая;</w:t>
      </w:r>
    </w:p>
    <w:p w:rsidR="00A51061" w:rsidRPr="00806F6D" w:rsidRDefault="00A51061" w:rsidP="00A510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шестая – фиолетовая;</w:t>
      </w:r>
    </w:p>
    <w:p w:rsidR="00A51061" w:rsidRPr="00806F6D" w:rsidRDefault="00A51061" w:rsidP="00A510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седьмая по величине – черная;</w:t>
      </w:r>
    </w:p>
    <w:p w:rsidR="00A51061" w:rsidRPr="00806F6D" w:rsidRDefault="00A51061" w:rsidP="00A510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восьмая – бордовая;</w:t>
      </w:r>
    </w:p>
    <w:p w:rsidR="00A51061" w:rsidRPr="00806F6D" w:rsidRDefault="00A51061" w:rsidP="00A51061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девятая – синяя;</w:t>
      </w:r>
    </w:p>
    <w:p w:rsidR="003673E9" w:rsidRDefault="00A51061" w:rsidP="003673E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6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 большая палочка окрашена в оранжевый цвет.</w:t>
      </w:r>
    </w:p>
    <w:p w:rsidR="003673E9" w:rsidRPr="003673E9" w:rsidRDefault="003673E9" w:rsidP="003673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673E9" w:rsidRDefault="003C6440" w:rsidP="00A51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Палочки дают возможность выполнять различные упражнения на столе.</w:t>
      </w:r>
      <w:r w:rsidR="00806E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палочками можно играть на полу.</w:t>
      </w:r>
      <w:r w:rsidR="00806E52">
        <w:rPr>
          <w:rFonts w:ascii="Times New Roman" w:hAnsi="Times New Roman" w:cs="Times New Roman"/>
          <w:sz w:val="28"/>
          <w:szCs w:val="28"/>
        </w:rPr>
        <w:t xml:space="preserve"> Использование чисел в цвете позволяет развивать у дошкольников представление о числе на основе счета и </w:t>
      </w:r>
      <w:r w:rsidR="00036581">
        <w:rPr>
          <w:rFonts w:ascii="Times New Roman" w:hAnsi="Times New Roman" w:cs="Times New Roman"/>
          <w:sz w:val="28"/>
          <w:szCs w:val="28"/>
        </w:rPr>
        <w:t>изме</w:t>
      </w:r>
      <w:r w:rsidR="00741E8A">
        <w:rPr>
          <w:rFonts w:ascii="Times New Roman" w:hAnsi="Times New Roman" w:cs="Times New Roman"/>
          <w:sz w:val="28"/>
          <w:szCs w:val="28"/>
        </w:rPr>
        <w:t>рения</w:t>
      </w:r>
      <w:proofErr w:type="gramStart"/>
      <w:r w:rsidR="003673E9">
        <w:rPr>
          <w:rFonts w:ascii="Times New Roman" w:hAnsi="Times New Roman" w:cs="Times New Roman"/>
          <w:sz w:val="28"/>
          <w:szCs w:val="28"/>
        </w:rPr>
        <w:t xml:space="preserve">  </w:t>
      </w:r>
      <w:r w:rsidR="000365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06E52">
        <w:rPr>
          <w:rFonts w:ascii="Times New Roman" w:hAnsi="Times New Roman" w:cs="Times New Roman"/>
          <w:sz w:val="28"/>
          <w:szCs w:val="28"/>
        </w:rPr>
        <w:t xml:space="preserve"> Выделение цвета  и длины палочек поможет дошкольникам  освоить ключевые для их возраста средства познания</w:t>
      </w:r>
      <w:r w:rsidR="00741E8A">
        <w:rPr>
          <w:rFonts w:ascii="Times New Roman" w:hAnsi="Times New Roman" w:cs="Times New Roman"/>
          <w:sz w:val="28"/>
          <w:szCs w:val="28"/>
        </w:rPr>
        <w:t xml:space="preserve"> </w:t>
      </w:r>
      <w:r w:rsidR="00806E52">
        <w:rPr>
          <w:rFonts w:ascii="Times New Roman" w:hAnsi="Times New Roman" w:cs="Times New Roman"/>
          <w:sz w:val="28"/>
          <w:szCs w:val="28"/>
        </w:rPr>
        <w:t>- сенсорные эталоны( цвета ,</w:t>
      </w:r>
      <w:r w:rsidR="00741E8A">
        <w:rPr>
          <w:rFonts w:ascii="Times New Roman" w:hAnsi="Times New Roman" w:cs="Times New Roman"/>
          <w:sz w:val="28"/>
          <w:szCs w:val="28"/>
        </w:rPr>
        <w:t xml:space="preserve"> </w:t>
      </w:r>
      <w:r w:rsidR="00806E52">
        <w:rPr>
          <w:rFonts w:ascii="Times New Roman" w:hAnsi="Times New Roman" w:cs="Times New Roman"/>
          <w:sz w:val="28"/>
          <w:szCs w:val="28"/>
        </w:rPr>
        <w:t xml:space="preserve">размера),а также способы познания, как сравнение сопоставление предметов ( длине, высоте, ширине, по цвету) </w:t>
      </w:r>
      <w:r w:rsidR="00036581">
        <w:rPr>
          <w:rFonts w:ascii="Times New Roman" w:hAnsi="Times New Roman" w:cs="Times New Roman"/>
          <w:sz w:val="28"/>
          <w:szCs w:val="28"/>
        </w:rPr>
        <w:t>.От элементарной игры с цветными палочками дети постепенно продвигаются к понятию пространственно -количественных характеристик которые осваиваются в совместном процессе взрослого и ребенка. Важно не ограничиваться показом  готовых построек. Нужно дать  возможность выбирать  действия ребенка самому,</w:t>
      </w:r>
      <w:r w:rsidR="00741E8A">
        <w:rPr>
          <w:rFonts w:ascii="Times New Roman" w:hAnsi="Times New Roman" w:cs="Times New Roman"/>
          <w:sz w:val="28"/>
          <w:szCs w:val="28"/>
        </w:rPr>
        <w:t xml:space="preserve"> </w:t>
      </w:r>
      <w:r w:rsidR="00036581">
        <w:rPr>
          <w:rFonts w:ascii="Times New Roman" w:hAnsi="Times New Roman" w:cs="Times New Roman"/>
          <w:sz w:val="28"/>
          <w:szCs w:val="28"/>
        </w:rPr>
        <w:t>тогда игра станет радостным открытием нового.</w:t>
      </w:r>
      <w:r w:rsidR="00741E8A">
        <w:rPr>
          <w:rFonts w:ascii="Times New Roman" w:hAnsi="Times New Roman" w:cs="Times New Roman"/>
          <w:sz w:val="28"/>
          <w:szCs w:val="28"/>
        </w:rPr>
        <w:t xml:space="preserve"> </w:t>
      </w:r>
      <w:r w:rsidR="00036581">
        <w:rPr>
          <w:rFonts w:ascii="Times New Roman" w:hAnsi="Times New Roman" w:cs="Times New Roman"/>
          <w:sz w:val="28"/>
          <w:szCs w:val="28"/>
        </w:rPr>
        <w:t xml:space="preserve">Дети быстро </w:t>
      </w:r>
      <w:r w:rsidR="00741E8A">
        <w:rPr>
          <w:rFonts w:ascii="Times New Roman" w:hAnsi="Times New Roman" w:cs="Times New Roman"/>
          <w:sz w:val="28"/>
          <w:szCs w:val="28"/>
        </w:rPr>
        <w:t xml:space="preserve">учатся </w:t>
      </w:r>
      <w:r w:rsidR="00036581">
        <w:rPr>
          <w:rFonts w:ascii="Times New Roman" w:hAnsi="Times New Roman" w:cs="Times New Roman"/>
          <w:sz w:val="28"/>
          <w:szCs w:val="28"/>
        </w:rPr>
        <w:t xml:space="preserve"> переводить </w:t>
      </w:r>
      <w:r w:rsidR="00741E8A">
        <w:rPr>
          <w:rFonts w:ascii="Times New Roman" w:hAnsi="Times New Roman" w:cs="Times New Roman"/>
          <w:sz w:val="28"/>
          <w:szCs w:val="28"/>
        </w:rPr>
        <w:t xml:space="preserve"> игру красок в числовые отношения. Прежде</w:t>
      </w:r>
      <w:proofErr w:type="gramStart"/>
      <w:r w:rsidR="00741E8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41E8A">
        <w:rPr>
          <w:rFonts w:ascii="Times New Roman" w:hAnsi="Times New Roman" w:cs="Times New Roman"/>
          <w:sz w:val="28"/>
          <w:szCs w:val="28"/>
        </w:rPr>
        <w:t>чем начать занятия с детьми дайте им возможность рассмотреть палочки. Тщательно наблюдайте за тем как дети играют с палочками</w:t>
      </w:r>
      <w:proofErr w:type="gramStart"/>
      <w:r w:rsidR="00741E8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41E8A">
        <w:rPr>
          <w:rFonts w:ascii="Times New Roman" w:hAnsi="Times New Roman" w:cs="Times New Roman"/>
          <w:sz w:val="28"/>
          <w:szCs w:val="28"/>
        </w:rPr>
        <w:t xml:space="preserve"> выкладывают узоры, конструируют, разворачивают сюжетно-ролевую игру или самостоятельную игру. Возможно, уже в ходе  этих  игр детям удастся сделать  собственные открыти</w:t>
      </w:r>
      <w:proofErr w:type="gramStart"/>
      <w:r w:rsidR="00741E8A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="00741E8A">
        <w:rPr>
          <w:rFonts w:ascii="Times New Roman" w:hAnsi="Times New Roman" w:cs="Times New Roman"/>
          <w:sz w:val="28"/>
          <w:szCs w:val="28"/>
        </w:rPr>
        <w:t xml:space="preserve"> взрослые при необходимости  помогут  их сформулировать)</w:t>
      </w:r>
    </w:p>
    <w:p w:rsidR="003C6440" w:rsidRPr="003673E9" w:rsidRDefault="003673E9" w:rsidP="003673E9">
      <w:pPr>
        <w:rPr>
          <w:rFonts w:ascii="Times New Roman" w:hAnsi="Times New Roman" w:cs="Times New Roman"/>
          <w:sz w:val="28"/>
          <w:szCs w:val="28"/>
        </w:rPr>
      </w:pPr>
      <w:r w:rsidRPr="003673E9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524375" cy="485775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E52" w:rsidRDefault="00806E52" w:rsidP="00A51061">
      <w:pPr>
        <w:rPr>
          <w:rFonts w:ascii="Times New Roman" w:hAnsi="Times New Roman" w:cs="Times New Roman"/>
          <w:sz w:val="28"/>
          <w:szCs w:val="28"/>
        </w:rPr>
      </w:pPr>
    </w:p>
    <w:p w:rsidR="00806E52" w:rsidRDefault="00806E52" w:rsidP="00A51061">
      <w:pPr>
        <w:rPr>
          <w:rFonts w:ascii="Times New Roman" w:hAnsi="Times New Roman" w:cs="Times New Roman"/>
          <w:sz w:val="28"/>
          <w:szCs w:val="28"/>
        </w:rPr>
      </w:pPr>
    </w:p>
    <w:p w:rsidR="003C6440" w:rsidRPr="00263A8D" w:rsidRDefault="003673E9" w:rsidP="00A51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44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3C6440" w:rsidRPr="00263A8D" w:rsidSect="003673E9">
      <w:pgSz w:w="11906" w:h="16838"/>
      <w:pgMar w:top="426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3785"/>
    <w:multiLevelType w:val="multilevel"/>
    <w:tmpl w:val="FCC0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B55A6"/>
    <w:multiLevelType w:val="multilevel"/>
    <w:tmpl w:val="EF98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1061"/>
    <w:rsid w:val="000134A0"/>
    <w:rsid w:val="00036581"/>
    <w:rsid w:val="00093A6D"/>
    <w:rsid w:val="00200233"/>
    <w:rsid w:val="00231E30"/>
    <w:rsid w:val="00263A8D"/>
    <w:rsid w:val="002F3505"/>
    <w:rsid w:val="003673E9"/>
    <w:rsid w:val="003C6440"/>
    <w:rsid w:val="004438B1"/>
    <w:rsid w:val="004F1E0D"/>
    <w:rsid w:val="005403D7"/>
    <w:rsid w:val="00741E8A"/>
    <w:rsid w:val="007D7531"/>
    <w:rsid w:val="00806E52"/>
    <w:rsid w:val="00806F6D"/>
    <w:rsid w:val="009238C1"/>
    <w:rsid w:val="009D706E"/>
    <w:rsid w:val="00A25288"/>
    <w:rsid w:val="00A51061"/>
    <w:rsid w:val="00AA2CDD"/>
    <w:rsid w:val="00AA403A"/>
    <w:rsid w:val="00C83574"/>
    <w:rsid w:val="00CD7CDE"/>
    <w:rsid w:val="00DA5765"/>
    <w:rsid w:val="00E0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061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A51061"/>
    <w:rPr>
      <w:b/>
      <w:bCs/>
    </w:rPr>
  </w:style>
  <w:style w:type="paragraph" w:styleId="a6">
    <w:name w:val="Normal (Web)"/>
    <w:basedOn w:val="a"/>
    <w:uiPriority w:val="99"/>
    <w:semiHidden/>
    <w:unhideWhenUsed/>
    <w:rsid w:val="00A5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5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5130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3282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015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8353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2021-02-14T17:18:00Z</dcterms:created>
  <dcterms:modified xsi:type="dcterms:W3CDTF">2021-04-03T10:24:00Z</dcterms:modified>
</cp:coreProperties>
</file>