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51" w:rsidRPr="007410D8" w:rsidRDefault="00736051" w:rsidP="007410D8">
      <w:pPr>
        <w:spacing w:before="68" w:after="68" w:line="376" w:lineRule="atLeast"/>
        <w:ind w:left="137" w:right="137"/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7410D8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Консультация для родителей «Игрушка в жизни ребёнка»</w:t>
      </w:r>
    </w:p>
    <w:p w:rsidR="00736051" w:rsidRPr="007410D8" w:rsidRDefault="00736051" w:rsidP="007410D8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 w:rsidRPr="007410D8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Игра, как самостоятельная детская деятельность формируется в ходе воспитания и обучения ребёнка, она способствует освоению ими опыта человеческой деятельностью. Игрушка, в данном случае, выступает в качестве своеобразного эталона тех предметов, узнать назначение которых и освоить различные действия с которыми, надлежит ребёнку. Игра, как форма организации детской жизни важна тем, что служит становлению психики ребёнка, его личности.</w:t>
      </w:r>
    </w:p>
    <w:p w:rsidR="00736051" w:rsidRPr="007410D8" w:rsidRDefault="00736051" w:rsidP="007410D8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10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Игра и игрушка </w:t>
      </w:r>
      <w:proofErr w:type="gramStart"/>
      <w:r w:rsidRPr="007410D8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неотделимы</w:t>
      </w:r>
      <w:proofErr w:type="gramEnd"/>
      <w:r w:rsidRPr="007410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друг от друга. Игрушка может вызвать к жизни игру, а игра, иной раз, требует для развития новую игрушку. И не случайно в играх детей участвуют игрушки, купленные в магазине, но и сделанные воспитателями, родителями или самими детьми. Игрушки могут быть самыми разнообразными, но все они должны отвечать определённым педагогическим и художественно-эстетическим требованиям.</w:t>
      </w:r>
      <w:r w:rsidRPr="007410D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gramStart"/>
      <w:r w:rsidRPr="007410D8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каждом возрасте ребёнку нужны различные по своей тематике и назначению игрушки: сюжетные (куклы, фигурки животных, мебель, посуда), технические (транспортные, конструкторы и т.д.), игрушки-орудия труда (молоток, отвёртка, щётка для подметания, грабли, лопатка, иным словом игрушки, имитирующие простейшие средства труда взрослых), игрушки-забавы: театральные, музыкальные.</w:t>
      </w:r>
      <w:proofErr w:type="gramEnd"/>
      <w:r w:rsidRPr="007410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Крупногабаритные игрушки, такие как самокаты, детские автомобили, тракторы, большие легко трансформирующиеся конструкторы для строительства способствуют борьбе с гиподинамией, учат ребёнка движениям и ориентировке в пространстве. Сидя за столом ребёнку удобнее играть маленькими игрушками, хорошо обозримыми со всех сторон. Для игр на полу нужны более крупные игрушки, соразмерные с ростом ребёнка в положении сидя и стоя. Подвижные игры во дворе требуют игрушек крупных, мелкие не годятся. Отбор игрушек тесно связан с задачами эстетического, а также нравственного воспитания ребёнка, с его стремлением к игре коллективной, в которой всеми игрушками он пользуется совместно со всеми детьми. При отборе игрушек должны учитываться возрастные закономерности развития игровой деятельности. Не все дети имеют возможность увидеть живых зверей и птиц. Познакомиться с ними помогают книги, игрушки, телевиденье. Очень важно, чтобы в подборе игрушек способствовал формированию у ребёнка правильных представлений об окружающем. Желательно, чтобы игрушки вносил в игру взрослый. Он заинтересовывает ребёнка сюжетом совместной игры, задаёт ему вопросы, побуждает его к «общению» с новой игрушкой. «Кукла проснулась? Угости её компотом». Игрушка для ребёнка полна смысла.</w:t>
      </w:r>
    </w:p>
    <w:p w:rsidR="00736051" w:rsidRPr="007410D8" w:rsidRDefault="00736051" w:rsidP="007410D8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10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Дети четырёх-пяти лет осуществляют игровые действия чаще всего с помощью игрушек, но их игровые действия могут быть уже обозначены и </w:t>
      </w:r>
      <w:r w:rsidRPr="007410D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жестами и словом. В этом возрасте особенное значение приобретают те предметы, которые в практической педагогике принято именовать атрибутами: всевозможные шапочки. Бусы, фартуки, халаты. В этот период необходимы игрушки, отражающие специфику той или иной профессии. Для капитана не так важен корабль, как важно иметь подзорную трубу, бинокль, фуражку. Врачу необходимы халат, стол для приёма, палочка-градусник, шприц, и непременно нужны пациенты, терпеливо сносящие заботу врача и медсестры. Этими пациентами могут быть большие куклы. У больных «детей» должны быть свои «мамы» и «папы».</w:t>
      </w:r>
    </w:p>
    <w:p w:rsidR="00736051" w:rsidRPr="007410D8" w:rsidRDefault="00736051" w:rsidP="007410D8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10D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Правильное руководство игрой со стороны взрослых делает её содержательной, подлинно ведущей в дошкольном возрасте, существенно расширяет кругозор ребёнка.</w:t>
      </w:r>
    </w:p>
    <w:p w:rsidR="00736051" w:rsidRPr="007410D8" w:rsidRDefault="00736051" w:rsidP="007410D8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10D8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Однако никакое обилие игрушек, позволяющее, казалось бы, развернуть самые сюжетные игры, не заменит ребёнку товарищей по игре. Вынужденная необходимость играть одному, иногда, может привести к перевозбуждению его нервной системы. Играя один, ребёнок возбуждается от обилия взятых на себя ролей. Естественно, после игры он будет излишне подвижным, раздражительным, «</w:t>
      </w:r>
      <w:proofErr w:type="gramStart"/>
      <w:r w:rsidRPr="007410D8">
        <w:rPr>
          <w:rFonts w:ascii="Times New Roman" w:eastAsia="Times New Roman" w:hAnsi="Times New Roman" w:cs="Times New Roman"/>
          <w:sz w:val="32"/>
          <w:szCs w:val="32"/>
          <w:lang w:eastAsia="ru-RU"/>
        </w:rPr>
        <w:t>крикливым</w:t>
      </w:r>
      <w:proofErr w:type="gramEnd"/>
      <w:r w:rsidRPr="007410D8">
        <w:rPr>
          <w:rFonts w:ascii="Times New Roman" w:eastAsia="Times New Roman" w:hAnsi="Times New Roman" w:cs="Times New Roman"/>
          <w:sz w:val="32"/>
          <w:szCs w:val="32"/>
          <w:lang w:eastAsia="ru-RU"/>
        </w:rPr>
        <w:t>». Но такая же игра в коллективе сверстников не вызывает у ребёнка подобной реакции.</w:t>
      </w:r>
    </w:p>
    <w:p w:rsidR="00736051" w:rsidRPr="007410D8" w:rsidRDefault="00736051" w:rsidP="007410D8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10D8">
        <w:rPr>
          <w:rFonts w:ascii="Times New Roman" w:eastAsia="Times New Roman" w:hAnsi="Times New Roman" w:cs="Times New Roman"/>
          <w:sz w:val="32"/>
          <w:szCs w:val="32"/>
          <w:lang w:eastAsia="ru-RU"/>
        </w:rPr>
        <w:t>Многие дети используют в игре не только игрушки, но и приспосабливают для этого другие предметы. Диван может стать пароходом, стулья - вагонами поезда, шишки - смешными ёжиками. Такое использование в игре предметов указывает на высокий уровень интеллекта ребёнка, развитие его фантазии. К сожалению, не все взрослые понимают это. Надо обогащать игру игрушками-самоделками, в том числе из природного, бросового материала.</w:t>
      </w:r>
    </w:p>
    <w:p w:rsidR="00736051" w:rsidRPr="007410D8" w:rsidRDefault="00736051" w:rsidP="007410D8">
      <w:pPr>
        <w:spacing w:before="68" w:after="68" w:line="240" w:lineRule="auto"/>
        <w:ind w:firstLine="1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10D8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развивает и радует ребёнка, делает его счастливым. В игре ребёнок совершает первые открытия, переживает минуты вдохновения. В игре развивается его воображение, фантазия, а, следовательно, создаётся почва для формирования инициативной, пытливой личности. Игра для ребёнка верное средство от безделья, приводящего к вялости, бесцельности поведения. Для хорошей, весёлой игры ребёнку нужна хорошая игрушка. Выбирайте её обдумано для своего ребёнка.</w:t>
      </w:r>
    </w:p>
    <w:bookmarkEnd w:id="0"/>
    <w:p w:rsidR="008D0D70" w:rsidRPr="007410D8" w:rsidRDefault="007410D8" w:rsidP="007410D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410D8" w:rsidRPr="007410D8" w:rsidRDefault="007410D8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7410D8" w:rsidRPr="007410D8" w:rsidSect="00741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720B7"/>
    <w:rsid w:val="0031005E"/>
    <w:rsid w:val="006C41DE"/>
    <w:rsid w:val="00736051"/>
    <w:rsid w:val="007410D8"/>
    <w:rsid w:val="007720B7"/>
    <w:rsid w:val="0092148D"/>
    <w:rsid w:val="00E34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6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706</Words>
  <Characters>4027</Characters>
  <Application>Microsoft Office Word</Application>
  <DocSecurity>0</DocSecurity>
  <Lines>33</Lines>
  <Paragraphs>9</Paragraphs>
  <ScaleCrop>false</ScaleCrop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ДС 142</cp:lastModifiedBy>
  <cp:revision>6</cp:revision>
  <dcterms:created xsi:type="dcterms:W3CDTF">2021-03-16T14:41:00Z</dcterms:created>
  <dcterms:modified xsi:type="dcterms:W3CDTF">2021-03-22T10:07:00Z</dcterms:modified>
</cp:coreProperties>
</file>