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B6B98" w14:textId="60720014" w:rsidR="00BE46AC" w:rsidRDefault="00BE46AC" w:rsidP="00BE46AC">
      <w:pPr>
        <w:jc w:val="center"/>
        <w:rPr>
          <w:rFonts w:ascii="Times New Roman" w:hAnsi="Times New Roman" w:cs="Times New Roman"/>
          <w:b/>
          <w:bCs/>
          <w:i/>
          <w:iCs/>
          <w:sz w:val="28"/>
          <w:szCs w:val="28"/>
        </w:rPr>
      </w:pPr>
      <w:r>
        <w:rPr>
          <w:rFonts w:ascii="Times New Roman" w:hAnsi="Times New Roman" w:cs="Times New Roman"/>
          <w:b/>
          <w:bCs/>
          <w:i/>
          <w:iCs/>
          <w:sz w:val="28"/>
          <w:szCs w:val="28"/>
        </w:rPr>
        <w:t>Консультация для педагогов</w:t>
      </w:r>
    </w:p>
    <w:p w14:paraId="2B8B9A17" w14:textId="15028835" w:rsidR="00BE46AC" w:rsidRPr="00BE46AC" w:rsidRDefault="00BE46AC" w:rsidP="00BE46AC">
      <w:pPr>
        <w:jc w:val="center"/>
        <w:rPr>
          <w:rFonts w:ascii="Times New Roman" w:hAnsi="Times New Roman" w:cs="Times New Roman"/>
          <w:b/>
          <w:bCs/>
          <w:i/>
          <w:iCs/>
          <w:sz w:val="28"/>
          <w:szCs w:val="28"/>
        </w:rPr>
      </w:pPr>
      <w:r w:rsidRPr="00BE46AC">
        <w:rPr>
          <w:rFonts w:ascii="Times New Roman" w:hAnsi="Times New Roman" w:cs="Times New Roman"/>
          <w:b/>
          <w:bCs/>
          <w:i/>
          <w:iCs/>
          <w:sz w:val="28"/>
          <w:szCs w:val="28"/>
        </w:rPr>
        <w:t>"Специфика музыкальной деятельности с деть</w:t>
      </w:r>
      <w:r w:rsidR="00691984">
        <w:rPr>
          <w:rFonts w:ascii="Times New Roman" w:hAnsi="Times New Roman" w:cs="Times New Roman"/>
          <w:b/>
          <w:bCs/>
          <w:i/>
          <w:iCs/>
          <w:sz w:val="28"/>
          <w:szCs w:val="28"/>
        </w:rPr>
        <w:t>ми с тяжёлыми нарушениями речи</w:t>
      </w:r>
      <w:bookmarkStart w:id="0" w:name="_GoBack"/>
      <w:bookmarkEnd w:id="0"/>
      <w:r w:rsidRPr="00BE46AC">
        <w:rPr>
          <w:rFonts w:ascii="Times New Roman" w:hAnsi="Times New Roman" w:cs="Times New Roman"/>
          <w:b/>
          <w:bCs/>
          <w:i/>
          <w:iCs/>
          <w:sz w:val="28"/>
          <w:szCs w:val="28"/>
        </w:rPr>
        <w:t>"</w:t>
      </w:r>
    </w:p>
    <w:p w14:paraId="7FBE968D" w14:textId="77777777" w:rsidR="00BE46AC" w:rsidRPr="00BE46AC" w:rsidRDefault="00BE46AC" w:rsidP="00BE46AC">
      <w:pPr>
        <w:rPr>
          <w:rFonts w:ascii="Times New Roman" w:hAnsi="Times New Roman" w:cs="Times New Roman"/>
          <w:sz w:val="28"/>
          <w:szCs w:val="28"/>
        </w:rPr>
      </w:pPr>
      <w:r w:rsidRPr="00BE46AC">
        <w:rPr>
          <w:rFonts w:ascii="Times New Roman" w:hAnsi="Times New Roman" w:cs="Times New Roman"/>
          <w:sz w:val="28"/>
          <w:szCs w:val="28"/>
        </w:rPr>
        <w:t>        Речевая функция является одной из важнейших психических функций человека. В процессе речевого развития формируются высшие формы познавательной деятельности, способности к понятийному мышлению. Значение слов уже само по себе является обобщением и в связи с этим представляет собой не только единицу речи, но и единицу мышления.</w:t>
      </w:r>
    </w:p>
    <w:p w14:paraId="73BF3F46" w14:textId="77777777" w:rsidR="00BE46AC" w:rsidRPr="00BE46AC" w:rsidRDefault="00BE46AC" w:rsidP="00BE46AC">
      <w:pPr>
        <w:rPr>
          <w:rFonts w:ascii="Times New Roman" w:hAnsi="Times New Roman" w:cs="Times New Roman"/>
          <w:sz w:val="28"/>
          <w:szCs w:val="28"/>
        </w:rPr>
      </w:pPr>
      <w:bookmarkStart w:id="1" w:name="more"/>
      <w:bookmarkEnd w:id="1"/>
      <w:r w:rsidRPr="00BE46AC">
        <w:rPr>
          <w:rFonts w:ascii="Times New Roman" w:hAnsi="Times New Roman" w:cs="Times New Roman"/>
          <w:sz w:val="28"/>
          <w:szCs w:val="28"/>
        </w:rPr>
        <w:t>        Овладения ребенком речью способствует осознанию, планированию и регуляции его поведения. Речевое общение создает необходимые условия для развития различных форм деятельности и участия в коллективном труде.</w:t>
      </w:r>
    </w:p>
    <w:p w14:paraId="0AEB5B2A" w14:textId="77777777" w:rsidR="00BE46AC" w:rsidRPr="00BE46AC" w:rsidRDefault="00BE46AC" w:rsidP="00BE46AC">
      <w:pPr>
        <w:rPr>
          <w:rFonts w:ascii="Times New Roman" w:hAnsi="Times New Roman" w:cs="Times New Roman"/>
          <w:sz w:val="28"/>
          <w:szCs w:val="28"/>
        </w:rPr>
      </w:pPr>
      <w:r w:rsidRPr="00BE46AC">
        <w:rPr>
          <w:rFonts w:ascii="Times New Roman" w:hAnsi="Times New Roman" w:cs="Times New Roman"/>
          <w:sz w:val="28"/>
          <w:szCs w:val="28"/>
        </w:rPr>
        <w:t>        Нарушение речи в той или иной степени отрицательно влияют на все психическое развитие ребенка, отражаются на его деятельности, поведении.</w:t>
      </w:r>
    </w:p>
    <w:p w14:paraId="0215221E" w14:textId="6CB3F085" w:rsidR="00BE46AC" w:rsidRPr="00BE46AC" w:rsidRDefault="00BE46AC" w:rsidP="00BE46AC">
      <w:pPr>
        <w:rPr>
          <w:rFonts w:ascii="Times New Roman" w:hAnsi="Times New Roman" w:cs="Times New Roman"/>
          <w:sz w:val="28"/>
          <w:szCs w:val="28"/>
        </w:rPr>
      </w:pPr>
      <w:r w:rsidRPr="00BE46AC">
        <w:rPr>
          <w:rFonts w:ascii="Times New Roman" w:hAnsi="Times New Roman" w:cs="Times New Roman"/>
          <w:sz w:val="28"/>
          <w:szCs w:val="28"/>
        </w:rPr>
        <w:t>        В нашем д</w:t>
      </w:r>
      <w:r>
        <w:rPr>
          <w:rFonts w:ascii="Times New Roman" w:hAnsi="Times New Roman" w:cs="Times New Roman"/>
          <w:sz w:val="28"/>
          <w:szCs w:val="28"/>
        </w:rPr>
        <w:t>ошкольном отделении КГБОУ ШИ 1</w:t>
      </w:r>
      <w:r w:rsidRPr="00BE46AC">
        <w:rPr>
          <w:rFonts w:ascii="Times New Roman" w:hAnsi="Times New Roman" w:cs="Times New Roman"/>
          <w:sz w:val="28"/>
          <w:szCs w:val="28"/>
        </w:rPr>
        <w:t xml:space="preserve">, в логопедической группе находятся дети с </w:t>
      </w:r>
      <w:r>
        <w:rPr>
          <w:rFonts w:ascii="Times New Roman" w:hAnsi="Times New Roman" w:cs="Times New Roman"/>
          <w:sz w:val="28"/>
          <w:szCs w:val="28"/>
        </w:rPr>
        <w:t xml:space="preserve">тяжёлыми </w:t>
      </w:r>
      <w:r w:rsidRPr="00BE46AC">
        <w:rPr>
          <w:rFonts w:ascii="Times New Roman" w:hAnsi="Times New Roman" w:cs="Times New Roman"/>
          <w:sz w:val="28"/>
          <w:szCs w:val="28"/>
        </w:rPr>
        <w:t>нарушениями</w:t>
      </w:r>
      <w:r>
        <w:rPr>
          <w:rFonts w:ascii="Times New Roman" w:hAnsi="Times New Roman" w:cs="Times New Roman"/>
          <w:sz w:val="28"/>
          <w:szCs w:val="28"/>
        </w:rPr>
        <w:t xml:space="preserve">. </w:t>
      </w:r>
      <w:r w:rsidRPr="00BE46AC">
        <w:rPr>
          <w:rFonts w:ascii="Times New Roman" w:hAnsi="Times New Roman" w:cs="Times New Roman"/>
          <w:sz w:val="28"/>
          <w:szCs w:val="28"/>
        </w:rPr>
        <w:t>Для детей с речевой патологией характерно нарушение общей и мелкой моторики, дыхание зачастую поверхностное. Одни излишне активны, другие пассивны, что обусловлено слабостью нервной системы. Возможны агрессивность, чрезмерная расторможенность. Нередко повышена истощаемость, наблюдается дефицит внимания, память и работоспособность снижены.</w:t>
      </w:r>
    </w:p>
    <w:p w14:paraId="7FCA93CA" w14:textId="4E1F118E" w:rsidR="00BE46AC" w:rsidRPr="00BE46AC" w:rsidRDefault="00BE46AC" w:rsidP="00BE46AC">
      <w:pPr>
        <w:rPr>
          <w:rFonts w:ascii="Times New Roman" w:hAnsi="Times New Roman" w:cs="Times New Roman"/>
          <w:sz w:val="28"/>
          <w:szCs w:val="28"/>
        </w:rPr>
      </w:pPr>
      <w:r w:rsidRPr="00BE46AC">
        <w:rPr>
          <w:rFonts w:ascii="Times New Roman" w:hAnsi="Times New Roman" w:cs="Times New Roman"/>
          <w:sz w:val="28"/>
          <w:szCs w:val="28"/>
        </w:rPr>
        <w:t> Добиться положительных результатов с такими детьми можно лишь при создании единой коррекционно-образовательной среды ДОУ. Комплексный подход при коррекции речи обеспечивает интегрированные связи между специалистами, работающими с детьми логопедической группы.</w:t>
      </w:r>
    </w:p>
    <w:p w14:paraId="1994A3C0" w14:textId="5E192508" w:rsidR="00BE46AC" w:rsidRPr="00BE46AC" w:rsidRDefault="00BE46AC" w:rsidP="00BE46AC">
      <w:pPr>
        <w:rPr>
          <w:rFonts w:ascii="Times New Roman" w:hAnsi="Times New Roman" w:cs="Times New Roman"/>
          <w:sz w:val="28"/>
          <w:szCs w:val="28"/>
        </w:rPr>
      </w:pPr>
      <w:r w:rsidRPr="00BE46AC">
        <w:rPr>
          <w:rFonts w:ascii="Times New Roman" w:hAnsi="Times New Roman" w:cs="Times New Roman"/>
          <w:sz w:val="28"/>
          <w:szCs w:val="28"/>
        </w:rPr>
        <w:t>    В начале учебного года при п</w:t>
      </w:r>
      <w:r>
        <w:rPr>
          <w:rFonts w:ascii="Times New Roman" w:hAnsi="Times New Roman" w:cs="Times New Roman"/>
          <w:sz w:val="28"/>
          <w:szCs w:val="28"/>
        </w:rPr>
        <w:t>р</w:t>
      </w:r>
      <w:r w:rsidRPr="00BE46AC">
        <w:rPr>
          <w:rFonts w:ascii="Times New Roman" w:hAnsi="Times New Roman" w:cs="Times New Roman"/>
          <w:sz w:val="28"/>
          <w:szCs w:val="28"/>
        </w:rPr>
        <w:t>оверке музыкальных способностей детей  отмечается общая закономерность – дети не поют, а говорят, не справляются с пропеванием звуков, произношением окончаний слов,  плохо запоминают тексты песен, их названия, названия музыкальных произведений, недостаточно согласовывают движения с музыкой, пением, словом, затрудняются в передаче ритмического рисунка. Перечисленные особенности детей обуславливают специфику музыкальной деятельности.</w:t>
      </w:r>
    </w:p>
    <w:p w14:paraId="765AAE6D" w14:textId="11A7DF3C" w:rsidR="00BE46AC" w:rsidRPr="00BE46AC" w:rsidRDefault="00BE46AC" w:rsidP="00BE46AC">
      <w:pPr>
        <w:rPr>
          <w:rFonts w:ascii="Times New Roman" w:hAnsi="Times New Roman" w:cs="Times New Roman"/>
          <w:sz w:val="28"/>
          <w:szCs w:val="28"/>
        </w:rPr>
      </w:pPr>
      <w:r w:rsidRPr="00BE46AC">
        <w:rPr>
          <w:rFonts w:ascii="Times New Roman" w:hAnsi="Times New Roman" w:cs="Times New Roman"/>
          <w:sz w:val="28"/>
          <w:szCs w:val="28"/>
        </w:rPr>
        <w:t>     Основная форма музыкальной деятельности в ДОУ – музыкальные занятия, в ходе которых осуществляется систематическое, целен</w:t>
      </w:r>
      <w:r>
        <w:rPr>
          <w:rFonts w:ascii="Times New Roman" w:hAnsi="Times New Roman" w:cs="Times New Roman"/>
          <w:sz w:val="28"/>
          <w:szCs w:val="28"/>
        </w:rPr>
        <w:t>а</w:t>
      </w:r>
      <w:r w:rsidRPr="00BE46AC">
        <w:rPr>
          <w:rFonts w:ascii="Times New Roman" w:hAnsi="Times New Roman" w:cs="Times New Roman"/>
          <w:sz w:val="28"/>
          <w:szCs w:val="28"/>
        </w:rPr>
        <w:t>правленное и всестороннее воспитание и формирование музыкальных и творческих способностей каждого ребенка.</w:t>
      </w:r>
    </w:p>
    <w:p w14:paraId="0FE275D9" w14:textId="191B8B16" w:rsidR="00BE46AC" w:rsidRPr="00BE46AC" w:rsidRDefault="00BE46AC" w:rsidP="00BE46AC">
      <w:pPr>
        <w:rPr>
          <w:rFonts w:ascii="Times New Roman" w:hAnsi="Times New Roman" w:cs="Times New Roman"/>
          <w:sz w:val="28"/>
          <w:szCs w:val="28"/>
        </w:rPr>
      </w:pPr>
      <w:r w:rsidRPr="00BE46AC">
        <w:rPr>
          <w:rFonts w:ascii="Times New Roman" w:hAnsi="Times New Roman" w:cs="Times New Roman"/>
          <w:sz w:val="28"/>
          <w:szCs w:val="28"/>
        </w:rPr>
        <w:t xml:space="preserve">    Специфика музыкальной работы с детьми </w:t>
      </w:r>
      <w:r>
        <w:rPr>
          <w:rFonts w:ascii="Times New Roman" w:hAnsi="Times New Roman" w:cs="Times New Roman"/>
          <w:sz w:val="28"/>
          <w:szCs w:val="28"/>
        </w:rPr>
        <w:t>с ТНР</w:t>
      </w:r>
      <w:r w:rsidRPr="00BE46AC">
        <w:rPr>
          <w:rFonts w:ascii="Times New Roman" w:hAnsi="Times New Roman" w:cs="Times New Roman"/>
          <w:sz w:val="28"/>
          <w:szCs w:val="28"/>
        </w:rPr>
        <w:t xml:space="preserve"> предполагает использование на каждом музыкальном занятии элементов логоритмики.</w:t>
      </w:r>
    </w:p>
    <w:p w14:paraId="7DCFCF2F" w14:textId="77777777" w:rsidR="00BE46AC" w:rsidRPr="00BE46AC" w:rsidRDefault="00BE46AC" w:rsidP="00BE46AC">
      <w:pPr>
        <w:rPr>
          <w:rFonts w:ascii="Times New Roman" w:hAnsi="Times New Roman" w:cs="Times New Roman"/>
          <w:sz w:val="28"/>
          <w:szCs w:val="28"/>
        </w:rPr>
      </w:pPr>
      <w:r w:rsidRPr="00BE46AC">
        <w:rPr>
          <w:rFonts w:ascii="Times New Roman" w:hAnsi="Times New Roman" w:cs="Times New Roman"/>
          <w:sz w:val="28"/>
          <w:szCs w:val="28"/>
        </w:rPr>
        <w:lastRenderedPageBreak/>
        <w:t>  В специальной литературе логоритмика рассматривается, как система музыкально-двигательных, речедвигательных и музыкально-речевых игр и упражнений, осуществляемых с целью логопедической коррекции (Волкова Г.А. Логопедическая ритмика. – М.: Просвещение, 1985). Таким образом, речевое развитие формируется  посредством слова, движения и музыки.</w:t>
      </w:r>
    </w:p>
    <w:p w14:paraId="284C379C" w14:textId="77777777" w:rsidR="00BE46AC" w:rsidRPr="00BE46AC" w:rsidRDefault="00BE46AC" w:rsidP="00BE46AC">
      <w:pPr>
        <w:rPr>
          <w:rFonts w:ascii="Times New Roman" w:hAnsi="Times New Roman" w:cs="Times New Roman"/>
          <w:sz w:val="28"/>
          <w:szCs w:val="28"/>
        </w:rPr>
      </w:pPr>
      <w:r w:rsidRPr="00BE46AC">
        <w:rPr>
          <w:rFonts w:ascii="Times New Roman" w:hAnsi="Times New Roman" w:cs="Times New Roman"/>
          <w:sz w:val="28"/>
          <w:szCs w:val="28"/>
        </w:rPr>
        <w:t>Логоритмическая деятельность включает в себя следующие элементы :</w:t>
      </w:r>
    </w:p>
    <w:p w14:paraId="0EFE2721" w14:textId="77777777" w:rsidR="00BE46AC" w:rsidRPr="00BE46AC" w:rsidRDefault="00BE46AC" w:rsidP="00BE46AC">
      <w:pPr>
        <w:rPr>
          <w:rFonts w:ascii="Times New Roman" w:hAnsi="Times New Roman" w:cs="Times New Roman"/>
          <w:sz w:val="28"/>
          <w:szCs w:val="28"/>
        </w:rPr>
      </w:pPr>
      <w:r w:rsidRPr="00BE46AC">
        <w:rPr>
          <w:rFonts w:ascii="Times New Roman" w:hAnsi="Times New Roman" w:cs="Times New Roman"/>
          <w:sz w:val="28"/>
          <w:szCs w:val="28"/>
        </w:rPr>
        <w:t>1. Артикуляционная гимнастика</w:t>
      </w:r>
    </w:p>
    <w:p w14:paraId="472FCD18" w14:textId="77777777" w:rsidR="00BE46AC" w:rsidRPr="00BE46AC" w:rsidRDefault="00BE46AC" w:rsidP="00BE46AC">
      <w:pPr>
        <w:rPr>
          <w:rFonts w:ascii="Times New Roman" w:hAnsi="Times New Roman" w:cs="Times New Roman"/>
          <w:sz w:val="28"/>
          <w:szCs w:val="28"/>
        </w:rPr>
      </w:pPr>
      <w:r w:rsidRPr="00BE46AC">
        <w:rPr>
          <w:rFonts w:ascii="Times New Roman" w:hAnsi="Times New Roman" w:cs="Times New Roman"/>
          <w:sz w:val="28"/>
          <w:szCs w:val="28"/>
        </w:rPr>
        <w:t> - это специальные упражнения, приводящие в движение речевой аппарат человека</w:t>
      </w:r>
    </w:p>
    <w:p w14:paraId="0FDBDCBA" w14:textId="77777777" w:rsidR="00BE46AC" w:rsidRPr="00BE46AC" w:rsidRDefault="00BE46AC" w:rsidP="00BE46AC">
      <w:pPr>
        <w:rPr>
          <w:rFonts w:ascii="Times New Roman" w:hAnsi="Times New Roman" w:cs="Times New Roman"/>
          <w:sz w:val="28"/>
          <w:szCs w:val="28"/>
        </w:rPr>
      </w:pPr>
      <w:r w:rsidRPr="00BE46AC">
        <w:rPr>
          <w:rFonts w:ascii="Times New Roman" w:hAnsi="Times New Roman" w:cs="Times New Roman"/>
          <w:sz w:val="28"/>
          <w:szCs w:val="28"/>
        </w:rPr>
        <w:t>Задачи артикуляционной гимнастики на музыкальных занятиях:</w:t>
      </w:r>
    </w:p>
    <w:p w14:paraId="00AF783B" w14:textId="77777777" w:rsidR="00BE46AC" w:rsidRPr="00BE46AC" w:rsidRDefault="00BE46AC" w:rsidP="00BE46AC">
      <w:pPr>
        <w:rPr>
          <w:rFonts w:ascii="Times New Roman" w:hAnsi="Times New Roman" w:cs="Times New Roman"/>
          <w:sz w:val="28"/>
          <w:szCs w:val="28"/>
        </w:rPr>
      </w:pPr>
      <w:r w:rsidRPr="00BE46AC">
        <w:rPr>
          <w:rFonts w:ascii="Times New Roman" w:hAnsi="Times New Roman" w:cs="Times New Roman"/>
          <w:sz w:val="28"/>
          <w:szCs w:val="28"/>
        </w:rPr>
        <w:t>* развивать певческие способности детей</w:t>
      </w:r>
    </w:p>
    <w:p w14:paraId="66A42CCC" w14:textId="77777777" w:rsidR="00BE46AC" w:rsidRPr="00BE46AC" w:rsidRDefault="00BE46AC" w:rsidP="00BE46AC">
      <w:pPr>
        <w:rPr>
          <w:rFonts w:ascii="Times New Roman" w:hAnsi="Times New Roman" w:cs="Times New Roman"/>
          <w:sz w:val="28"/>
          <w:szCs w:val="28"/>
        </w:rPr>
      </w:pPr>
      <w:r w:rsidRPr="00BE46AC">
        <w:rPr>
          <w:rFonts w:ascii="Times New Roman" w:hAnsi="Times New Roman" w:cs="Times New Roman"/>
          <w:sz w:val="28"/>
          <w:szCs w:val="28"/>
        </w:rPr>
        <w:t>* формировать артикуляцию различных звуков.</w:t>
      </w:r>
    </w:p>
    <w:p w14:paraId="4357853F" w14:textId="77777777" w:rsidR="00BE46AC" w:rsidRPr="00BE46AC" w:rsidRDefault="00BE46AC" w:rsidP="00BE46AC">
      <w:pPr>
        <w:rPr>
          <w:rFonts w:ascii="Times New Roman" w:hAnsi="Times New Roman" w:cs="Times New Roman"/>
          <w:sz w:val="28"/>
          <w:szCs w:val="28"/>
        </w:rPr>
      </w:pPr>
      <w:r w:rsidRPr="00BE46AC">
        <w:rPr>
          <w:rFonts w:ascii="Times New Roman" w:hAnsi="Times New Roman" w:cs="Times New Roman"/>
          <w:sz w:val="28"/>
          <w:szCs w:val="28"/>
        </w:rPr>
        <w:t>*закреплять артикуляционные уклады этих звуков в слогах, словах, фразах.</w:t>
      </w:r>
    </w:p>
    <w:p w14:paraId="0F9F9FDA" w14:textId="77777777" w:rsidR="00BE46AC" w:rsidRPr="00BE46AC" w:rsidRDefault="00BE46AC" w:rsidP="00BE46AC">
      <w:pPr>
        <w:rPr>
          <w:rFonts w:ascii="Times New Roman" w:hAnsi="Times New Roman" w:cs="Times New Roman"/>
          <w:sz w:val="28"/>
          <w:szCs w:val="28"/>
        </w:rPr>
      </w:pPr>
      <w:r w:rsidRPr="00BE46AC">
        <w:rPr>
          <w:rFonts w:ascii="Times New Roman" w:hAnsi="Times New Roman" w:cs="Times New Roman"/>
          <w:sz w:val="28"/>
          <w:szCs w:val="28"/>
        </w:rPr>
        <w:t>* развивать дикцию детей посредством тренировки подвижности движений языка и губ</w:t>
      </w:r>
    </w:p>
    <w:p w14:paraId="79C41920" w14:textId="77777777" w:rsidR="00BE46AC" w:rsidRPr="00BE46AC" w:rsidRDefault="00BE46AC" w:rsidP="00BE46AC">
      <w:pPr>
        <w:rPr>
          <w:rFonts w:ascii="Times New Roman" w:hAnsi="Times New Roman" w:cs="Times New Roman"/>
          <w:sz w:val="28"/>
          <w:szCs w:val="28"/>
        </w:rPr>
      </w:pPr>
      <w:r w:rsidRPr="00BE46AC">
        <w:rPr>
          <w:rFonts w:ascii="Times New Roman" w:hAnsi="Times New Roman" w:cs="Times New Roman"/>
          <w:sz w:val="28"/>
          <w:szCs w:val="28"/>
        </w:rPr>
        <w:t>*учить детей правильно расставлять акценты при пропевании слов, фраз</w:t>
      </w:r>
    </w:p>
    <w:p w14:paraId="7304E3E6" w14:textId="77777777" w:rsidR="00BE46AC" w:rsidRPr="00BE46AC" w:rsidRDefault="00BE46AC" w:rsidP="00BE46AC">
      <w:pPr>
        <w:rPr>
          <w:rFonts w:ascii="Times New Roman" w:hAnsi="Times New Roman" w:cs="Times New Roman"/>
          <w:sz w:val="28"/>
          <w:szCs w:val="28"/>
        </w:rPr>
      </w:pPr>
      <w:r w:rsidRPr="00BE46AC">
        <w:rPr>
          <w:rFonts w:ascii="Times New Roman" w:hAnsi="Times New Roman" w:cs="Times New Roman"/>
          <w:sz w:val="28"/>
          <w:szCs w:val="28"/>
        </w:rPr>
        <w:t>* развивать чувство ритма.</w:t>
      </w:r>
    </w:p>
    <w:p w14:paraId="1DA7D163" w14:textId="77777777" w:rsidR="00BE46AC" w:rsidRPr="00BE46AC" w:rsidRDefault="00BE46AC" w:rsidP="00BE46AC">
      <w:pPr>
        <w:rPr>
          <w:rFonts w:ascii="Times New Roman" w:hAnsi="Times New Roman" w:cs="Times New Roman"/>
          <w:sz w:val="28"/>
          <w:szCs w:val="28"/>
        </w:rPr>
      </w:pPr>
      <w:r w:rsidRPr="00BE46AC">
        <w:rPr>
          <w:rFonts w:ascii="Times New Roman" w:hAnsi="Times New Roman" w:cs="Times New Roman"/>
          <w:sz w:val="28"/>
          <w:szCs w:val="28"/>
        </w:rPr>
        <w:t>Артикуляционные упражнения бывают беззвучными и с участием голоса. На музыкальных занятиях эти упражнения проводятся под счет, с хлопками, под музыку, а также в сочетании с дыхательно-голосовыми упражнениями. Артикуляционная гимнастика не должна быть утомительной. Игра с язычком и губами не превышает 1-2 минут перед пением.</w:t>
      </w:r>
    </w:p>
    <w:p w14:paraId="4A188CEB" w14:textId="77777777" w:rsidR="00BE46AC" w:rsidRPr="00BE46AC" w:rsidRDefault="00BE46AC" w:rsidP="00BE46AC">
      <w:pPr>
        <w:rPr>
          <w:rFonts w:ascii="Times New Roman" w:hAnsi="Times New Roman" w:cs="Times New Roman"/>
          <w:sz w:val="28"/>
          <w:szCs w:val="28"/>
        </w:rPr>
      </w:pPr>
      <w:r w:rsidRPr="00BE46AC">
        <w:rPr>
          <w:rFonts w:ascii="Times New Roman" w:hAnsi="Times New Roman" w:cs="Times New Roman"/>
          <w:sz w:val="28"/>
          <w:szCs w:val="28"/>
        </w:rPr>
        <w:t>2. Пальчиковая гимнастика</w:t>
      </w:r>
    </w:p>
    <w:p w14:paraId="2AE2F7ED" w14:textId="111312C0" w:rsidR="00BE46AC" w:rsidRPr="00BE46AC" w:rsidRDefault="00BE46AC" w:rsidP="00BE46AC">
      <w:pPr>
        <w:rPr>
          <w:rFonts w:ascii="Times New Roman" w:hAnsi="Times New Roman" w:cs="Times New Roman"/>
          <w:sz w:val="28"/>
          <w:szCs w:val="28"/>
        </w:rPr>
      </w:pPr>
      <w:r w:rsidRPr="00BE46AC">
        <w:rPr>
          <w:rFonts w:ascii="Times New Roman" w:hAnsi="Times New Roman" w:cs="Times New Roman"/>
          <w:sz w:val="28"/>
          <w:szCs w:val="28"/>
        </w:rPr>
        <w:t>Важное место на музыкальных занятиях имеют пальчиковые игры и сказки, которые исполняются как песенки или произносятся под музыку. Мелодия подбирается с учетом возраста детей, но всегда несложная, легко запоминающаяся. Пальчиковые игры сопровождаются показом ярких иллюстраций, игрушек, героев пальчикового театра. Игры развивают речь ребенка, двигательные качества, повышают координационные способности пальцев рук, соединяют пальцевую пластику с выразительным мелодическим и речевым интонированием, формируют образно-ассоциативное мышление. Тексты для этих игр должны быть простыми – короткие стихотворения, русские народн</w:t>
      </w:r>
      <w:r>
        <w:rPr>
          <w:rFonts w:ascii="Times New Roman" w:hAnsi="Times New Roman" w:cs="Times New Roman"/>
          <w:sz w:val="28"/>
          <w:szCs w:val="28"/>
        </w:rPr>
        <w:t>ы</w:t>
      </w:r>
      <w:r w:rsidRPr="00BE46AC">
        <w:rPr>
          <w:rFonts w:ascii="Times New Roman" w:hAnsi="Times New Roman" w:cs="Times New Roman"/>
          <w:sz w:val="28"/>
          <w:szCs w:val="28"/>
        </w:rPr>
        <w:t>е песенки, потешки, считалки, небольшие сказки.</w:t>
      </w:r>
    </w:p>
    <w:p w14:paraId="604E0FCB" w14:textId="77777777" w:rsidR="00BE46AC" w:rsidRPr="00BE46AC" w:rsidRDefault="00BE46AC" w:rsidP="00BE46AC">
      <w:pPr>
        <w:rPr>
          <w:rFonts w:ascii="Times New Roman" w:hAnsi="Times New Roman" w:cs="Times New Roman"/>
          <w:sz w:val="28"/>
          <w:szCs w:val="28"/>
        </w:rPr>
      </w:pPr>
      <w:r w:rsidRPr="00BE46AC">
        <w:rPr>
          <w:rFonts w:ascii="Times New Roman" w:hAnsi="Times New Roman" w:cs="Times New Roman"/>
          <w:sz w:val="28"/>
          <w:szCs w:val="28"/>
        </w:rPr>
        <w:t>3. Дыхательная гимнастика</w:t>
      </w:r>
    </w:p>
    <w:p w14:paraId="2DC0D0A3" w14:textId="77777777" w:rsidR="00BE46AC" w:rsidRPr="00BE46AC" w:rsidRDefault="00BE46AC" w:rsidP="00BE46AC">
      <w:pPr>
        <w:rPr>
          <w:rFonts w:ascii="Times New Roman" w:hAnsi="Times New Roman" w:cs="Times New Roman"/>
          <w:sz w:val="28"/>
          <w:szCs w:val="28"/>
        </w:rPr>
      </w:pPr>
      <w:r w:rsidRPr="00BE46AC">
        <w:rPr>
          <w:rFonts w:ascii="Times New Roman" w:hAnsi="Times New Roman" w:cs="Times New Roman"/>
          <w:sz w:val="28"/>
          <w:szCs w:val="28"/>
        </w:rPr>
        <w:t> - разнообразные упражнения по развитию дыхания.</w:t>
      </w:r>
    </w:p>
    <w:p w14:paraId="5910DAA6" w14:textId="77777777" w:rsidR="00BE46AC" w:rsidRPr="00BE46AC" w:rsidRDefault="00BE46AC" w:rsidP="00BE46AC">
      <w:pPr>
        <w:rPr>
          <w:rFonts w:ascii="Times New Roman" w:hAnsi="Times New Roman" w:cs="Times New Roman"/>
          <w:sz w:val="28"/>
          <w:szCs w:val="28"/>
        </w:rPr>
      </w:pPr>
      <w:r w:rsidRPr="00BE46AC">
        <w:rPr>
          <w:rFonts w:ascii="Times New Roman" w:hAnsi="Times New Roman" w:cs="Times New Roman"/>
          <w:sz w:val="28"/>
          <w:szCs w:val="28"/>
        </w:rPr>
        <w:lastRenderedPageBreak/>
        <w:t>Основными задачами дыхательных упражнений на музыкальных занятиях являются:</w:t>
      </w:r>
    </w:p>
    <w:p w14:paraId="76A0FF8C" w14:textId="77777777" w:rsidR="00BE46AC" w:rsidRPr="00BE46AC" w:rsidRDefault="00BE46AC" w:rsidP="00BE46AC">
      <w:pPr>
        <w:rPr>
          <w:rFonts w:ascii="Times New Roman" w:hAnsi="Times New Roman" w:cs="Times New Roman"/>
          <w:sz w:val="28"/>
          <w:szCs w:val="28"/>
        </w:rPr>
      </w:pPr>
      <w:r w:rsidRPr="00BE46AC">
        <w:rPr>
          <w:rFonts w:ascii="Times New Roman" w:hAnsi="Times New Roman" w:cs="Times New Roman"/>
          <w:sz w:val="28"/>
          <w:szCs w:val="28"/>
        </w:rPr>
        <w:t>* укрепление физиологического дыхания детей</w:t>
      </w:r>
    </w:p>
    <w:p w14:paraId="1978979F" w14:textId="20443425" w:rsidR="00BE46AC" w:rsidRPr="00BE46AC" w:rsidRDefault="00BE46AC" w:rsidP="00BE46AC">
      <w:pPr>
        <w:rPr>
          <w:rFonts w:ascii="Times New Roman" w:hAnsi="Times New Roman" w:cs="Times New Roman"/>
          <w:sz w:val="28"/>
          <w:szCs w:val="28"/>
        </w:rPr>
      </w:pPr>
      <w:r w:rsidRPr="00BE46AC">
        <w:rPr>
          <w:rFonts w:ascii="Times New Roman" w:hAnsi="Times New Roman" w:cs="Times New Roman"/>
          <w:sz w:val="28"/>
          <w:szCs w:val="28"/>
        </w:rPr>
        <w:t>* формирование правильного речевого дыхания (короткий вдох-длинный выдох)</w:t>
      </w:r>
    </w:p>
    <w:p w14:paraId="425D68AE" w14:textId="77777777" w:rsidR="00BE46AC" w:rsidRPr="00BE46AC" w:rsidRDefault="00BE46AC" w:rsidP="00BE46AC">
      <w:pPr>
        <w:rPr>
          <w:rFonts w:ascii="Times New Roman" w:hAnsi="Times New Roman" w:cs="Times New Roman"/>
          <w:sz w:val="28"/>
          <w:szCs w:val="28"/>
        </w:rPr>
      </w:pPr>
      <w:r w:rsidRPr="00BE46AC">
        <w:rPr>
          <w:rFonts w:ascii="Times New Roman" w:hAnsi="Times New Roman" w:cs="Times New Roman"/>
          <w:sz w:val="28"/>
          <w:szCs w:val="28"/>
        </w:rPr>
        <w:t>* тренировка силы вдоха и выдоха.</w:t>
      </w:r>
    </w:p>
    <w:p w14:paraId="1485C4B7" w14:textId="77777777" w:rsidR="00BE46AC" w:rsidRPr="00BE46AC" w:rsidRDefault="00BE46AC" w:rsidP="00BE46AC">
      <w:pPr>
        <w:rPr>
          <w:rFonts w:ascii="Times New Roman" w:hAnsi="Times New Roman" w:cs="Times New Roman"/>
          <w:sz w:val="28"/>
          <w:szCs w:val="28"/>
        </w:rPr>
      </w:pPr>
      <w:r w:rsidRPr="00BE46AC">
        <w:rPr>
          <w:rFonts w:ascii="Times New Roman" w:hAnsi="Times New Roman" w:cs="Times New Roman"/>
          <w:sz w:val="28"/>
          <w:szCs w:val="28"/>
        </w:rPr>
        <w:t>* развитие продолжительного выдоха.</w:t>
      </w:r>
    </w:p>
    <w:p w14:paraId="6AD84A5D" w14:textId="77777777" w:rsidR="00BE46AC" w:rsidRPr="00BE46AC" w:rsidRDefault="00BE46AC" w:rsidP="00BE46AC">
      <w:pPr>
        <w:rPr>
          <w:rFonts w:ascii="Times New Roman" w:hAnsi="Times New Roman" w:cs="Times New Roman"/>
          <w:sz w:val="28"/>
          <w:szCs w:val="28"/>
        </w:rPr>
      </w:pPr>
      <w:r w:rsidRPr="00BE46AC">
        <w:rPr>
          <w:rFonts w:ascii="Times New Roman" w:hAnsi="Times New Roman" w:cs="Times New Roman"/>
          <w:sz w:val="28"/>
          <w:szCs w:val="28"/>
        </w:rPr>
        <w:t>Работа над дыханием предваряет пение песен. Особенностью работы над дыханием является постепенное и индивидуальное увеличение нагрузки. Часть упражнений выполняется под счет, часть – под музыку. При разучивании упражнения педагог вначале показывает его полностью, сопровождая показ пояснением, затем предлагает повторить упражнение вместе с ним, контролируя движение каждого ребенка и направляя движения рук, головы и туловища. В качестве речевого материала используются сначала отдельные гласные звуки, затем слоги, слова и фразы. По мере выполнения упражнений по развитию речевого дыхания продолжительность речевого выдоха возрастает.</w:t>
      </w:r>
    </w:p>
    <w:p w14:paraId="06A9C03C" w14:textId="77777777" w:rsidR="00BE46AC" w:rsidRPr="00BE46AC" w:rsidRDefault="00BE46AC" w:rsidP="00BE46AC">
      <w:pPr>
        <w:rPr>
          <w:rFonts w:ascii="Times New Roman" w:hAnsi="Times New Roman" w:cs="Times New Roman"/>
          <w:sz w:val="28"/>
          <w:szCs w:val="28"/>
        </w:rPr>
      </w:pPr>
      <w:r w:rsidRPr="00BE46AC">
        <w:rPr>
          <w:rFonts w:ascii="Times New Roman" w:hAnsi="Times New Roman" w:cs="Times New Roman"/>
          <w:sz w:val="28"/>
          <w:szCs w:val="28"/>
        </w:rPr>
        <w:t>4. Речевые игры</w:t>
      </w:r>
    </w:p>
    <w:p w14:paraId="39406762" w14:textId="77777777" w:rsidR="00BE46AC" w:rsidRPr="00BE46AC" w:rsidRDefault="00BE46AC" w:rsidP="00BE46AC">
      <w:pPr>
        <w:rPr>
          <w:rFonts w:ascii="Times New Roman" w:hAnsi="Times New Roman" w:cs="Times New Roman"/>
          <w:sz w:val="28"/>
          <w:szCs w:val="28"/>
        </w:rPr>
      </w:pPr>
      <w:r w:rsidRPr="00BE46AC">
        <w:rPr>
          <w:rFonts w:ascii="Times New Roman" w:hAnsi="Times New Roman" w:cs="Times New Roman"/>
          <w:sz w:val="28"/>
          <w:szCs w:val="28"/>
        </w:rPr>
        <w:t>Речевые игры – одна из форм творческой работы с детьми не только в развитии речи, но и в музыкальном воспитании.</w:t>
      </w:r>
    </w:p>
    <w:p w14:paraId="76CAED2B" w14:textId="77777777" w:rsidR="00BE46AC" w:rsidRPr="00BE46AC" w:rsidRDefault="00BE46AC" w:rsidP="00BE46AC">
      <w:pPr>
        <w:rPr>
          <w:rFonts w:ascii="Times New Roman" w:hAnsi="Times New Roman" w:cs="Times New Roman"/>
          <w:sz w:val="28"/>
          <w:szCs w:val="28"/>
        </w:rPr>
      </w:pPr>
      <w:r w:rsidRPr="00BE46AC">
        <w:rPr>
          <w:rFonts w:ascii="Times New Roman" w:hAnsi="Times New Roman" w:cs="Times New Roman"/>
          <w:sz w:val="28"/>
          <w:szCs w:val="28"/>
        </w:rPr>
        <w:t>Речевые игры и упражнения на музыкальных занятиях сопровождаются движениями, звучащими жестами (хлопками, притопами, щелчками, шлепками). Большую роль играет использование детских музыкальных инструментов, в том числе и самоделок. Тексты, подбираемые для речевых игр, должны быть простыми, соответствующими возрасту, легко запоминаемыми. Это образцы устного народного творчества – песенки. Прибаутки, считалки, дразнилки, колыбельные. Простота выбранного текста позволит уделить больше времени не его заучиванию, а развитию ритма, дикции и другим задачам речевого упражнения. А поддержка текста музицированием или движением способствует лучшему запоминанию, более эмоциональному воспроизведению. Жестикуляция, пластика, мимика в речевой игре превращают ее в театральную сценку, позволяют детям импровизировать, раскрывать свой творческий, актерский потенциал.</w:t>
      </w:r>
    </w:p>
    <w:p w14:paraId="61F99144" w14:textId="77777777" w:rsidR="00BE46AC" w:rsidRPr="00BE46AC" w:rsidRDefault="00BE46AC" w:rsidP="00BE46AC">
      <w:pPr>
        <w:rPr>
          <w:rFonts w:ascii="Times New Roman" w:hAnsi="Times New Roman" w:cs="Times New Roman"/>
          <w:sz w:val="28"/>
          <w:szCs w:val="28"/>
        </w:rPr>
      </w:pPr>
      <w:r w:rsidRPr="00BE46AC">
        <w:rPr>
          <w:rFonts w:ascii="Times New Roman" w:hAnsi="Times New Roman" w:cs="Times New Roman"/>
          <w:sz w:val="28"/>
          <w:szCs w:val="28"/>
        </w:rPr>
        <w:t xml:space="preserve">  Одним из видов речевых игр, используемых на музыкальных занятиях, является ритмодекламация. Это ритмичное произнесение текста на фоне звучащей музыки. Главное правило ритмодекламации: каждое слово, каждый </w:t>
      </w:r>
      <w:r w:rsidRPr="00BE46AC">
        <w:rPr>
          <w:rFonts w:ascii="Times New Roman" w:hAnsi="Times New Roman" w:cs="Times New Roman"/>
          <w:sz w:val="28"/>
          <w:szCs w:val="28"/>
        </w:rPr>
        <w:lastRenderedPageBreak/>
        <w:t>слог, звук воспроизводится осмысленно, с искренним отношением исполнителя к звучащей речи.</w:t>
      </w:r>
    </w:p>
    <w:p w14:paraId="3E46C747" w14:textId="77777777" w:rsidR="00BE46AC" w:rsidRPr="00BE46AC" w:rsidRDefault="00BE46AC" w:rsidP="00BE46AC">
      <w:pPr>
        <w:rPr>
          <w:rFonts w:ascii="Times New Roman" w:hAnsi="Times New Roman" w:cs="Times New Roman"/>
          <w:sz w:val="28"/>
          <w:szCs w:val="28"/>
        </w:rPr>
      </w:pPr>
      <w:r w:rsidRPr="00BE46AC">
        <w:rPr>
          <w:rFonts w:ascii="Times New Roman" w:hAnsi="Times New Roman" w:cs="Times New Roman"/>
          <w:sz w:val="28"/>
          <w:szCs w:val="28"/>
        </w:rPr>
        <w:t>5. Коммуникативные игры и танцы.</w:t>
      </w:r>
    </w:p>
    <w:p w14:paraId="3C57C603" w14:textId="739135B9" w:rsidR="00BE46AC" w:rsidRPr="00BE46AC" w:rsidRDefault="00BE46AC" w:rsidP="00BE46AC">
      <w:pPr>
        <w:rPr>
          <w:rFonts w:ascii="Times New Roman" w:hAnsi="Times New Roman" w:cs="Times New Roman"/>
          <w:sz w:val="28"/>
          <w:szCs w:val="28"/>
        </w:rPr>
      </w:pPr>
      <w:r w:rsidRPr="00BE46AC">
        <w:rPr>
          <w:rFonts w:ascii="Times New Roman" w:hAnsi="Times New Roman" w:cs="Times New Roman"/>
          <w:sz w:val="28"/>
          <w:szCs w:val="28"/>
        </w:rPr>
        <w:t>Танцы и игры с несложными движениями, включающие элементы невербального общения, смену партнеров, игровые задания в паре, подгруппе, группе, тактильный контакт, осуществляемый по ходу. Коммуникативные игры и танцы способствуют развитию доброжелательных отношений между детьми, нормализуют социальный климат в детской группе, способствуют развитию позитивного самоощущения.</w:t>
      </w:r>
    </w:p>
    <w:p w14:paraId="0E54250E" w14:textId="5137AAC0" w:rsidR="00BE46AC" w:rsidRPr="00BE46AC" w:rsidRDefault="00BE46AC" w:rsidP="00BE46AC">
      <w:pPr>
        <w:rPr>
          <w:rFonts w:ascii="Times New Roman" w:hAnsi="Times New Roman" w:cs="Times New Roman"/>
          <w:sz w:val="28"/>
          <w:szCs w:val="28"/>
        </w:rPr>
      </w:pPr>
      <w:r w:rsidRPr="00BE46AC">
        <w:rPr>
          <w:rFonts w:ascii="Times New Roman" w:hAnsi="Times New Roman" w:cs="Times New Roman"/>
          <w:sz w:val="28"/>
          <w:szCs w:val="28"/>
        </w:rPr>
        <w:t>В результате практической работы сложилась следующая структура музыкального занятия (подготовительная к школе группа):</w:t>
      </w:r>
    </w:p>
    <w:p w14:paraId="1AB9BFAC" w14:textId="77777777" w:rsidR="00BE46AC" w:rsidRPr="00BE46AC" w:rsidRDefault="00BE46AC" w:rsidP="00BE46AC">
      <w:pPr>
        <w:rPr>
          <w:rFonts w:ascii="Times New Roman" w:hAnsi="Times New Roman" w:cs="Times New Roman"/>
          <w:sz w:val="28"/>
          <w:szCs w:val="28"/>
        </w:rPr>
      </w:pPr>
      <w:r w:rsidRPr="00BE46AC">
        <w:rPr>
          <w:rFonts w:ascii="Times New Roman" w:hAnsi="Times New Roman" w:cs="Times New Roman"/>
          <w:sz w:val="28"/>
          <w:szCs w:val="28"/>
        </w:rPr>
        <w:t>Общая длительность занятия – 30 минут.</w:t>
      </w:r>
    </w:p>
    <w:p w14:paraId="62FAD70A" w14:textId="77777777" w:rsidR="00BE46AC" w:rsidRPr="00BE46AC" w:rsidRDefault="00BE46AC" w:rsidP="00BE46AC">
      <w:pPr>
        <w:rPr>
          <w:rFonts w:ascii="Times New Roman" w:hAnsi="Times New Roman" w:cs="Times New Roman"/>
          <w:sz w:val="28"/>
          <w:szCs w:val="28"/>
        </w:rPr>
      </w:pPr>
      <w:r w:rsidRPr="00BE46AC">
        <w:rPr>
          <w:rFonts w:ascii="Times New Roman" w:hAnsi="Times New Roman" w:cs="Times New Roman"/>
          <w:sz w:val="28"/>
          <w:szCs w:val="28"/>
        </w:rPr>
        <w:t>1.Спокойный вход.</w:t>
      </w:r>
    </w:p>
    <w:p w14:paraId="4C188541" w14:textId="77777777" w:rsidR="00BE46AC" w:rsidRPr="00BE46AC" w:rsidRDefault="00BE46AC" w:rsidP="00BE46AC">
      <w:pPr>
        <w:rPr>
          <w:rFonts w:ascii="Times New Roman" w:hAnsi="Times New Roman" w:cs="Times New Roman"/>
          <w:sz w:val="28"/>
          <w:szCs w:val="28"/>
        </w:rPr>
      </w:pPr>
      <w:r w:rsidRPr="00BE46AC">
        <w:rPr>
          <w:rFonts w:ascii="Times New Roman" w:hAnsi="Times New Roman" w:cs="Times New Roman"/>
          <w:sz w:val="28"/>
          <w:szCs w:val="28"/>
        </w:rPr>
        <w:t>2. Валеологическая песенка - распевка (создание положительного настроя, подготовка голоса к пению)</w:t>
      </w:r>
    </w:p>
    <w:p w14:paraId="63BCFAA8" w14:textId="77777777" w:rsidR="00BE46AC" w:rsidRPr="00BE46AC" w:rsidRDefault="00BE46AC" w:rsidP="00BE46AC">
      <w:pPr>
        <w:rPr>
          <w:rFonts w:ascii="Times New Roman" w:hAnsi="Times New Roman" w:cs="Times New Roman"/>
          <w:sz w:val="28"/>
          <w:szCs w:val="28"/>
        </w:rPr>
      </w:pPr>
      <w:r w:rsidRPr="00BE46AC">
        <w:rPr>
          <w:rFonts w:ascii="Times New Roman" w:hAnsi="Times New Roman" w:cs="Times New Roman"/>
          <w:sz w:val="28"/>
          <w:szCs w:val="28"/>
        </w:rPr>
        <w:t>3. Музыкально-ритмические движения (используются вводные упражнения, которые дают установку на разнообразный темп движения с помощью музыки, упражнения, направленные на тренировку внимания, памяти, координации движений, регулировку мышечного тонуса)</w:t>
      </w:r>
    </w:p>
    <w:p w14:paraId="63E8FC62" w14:textId="77777777" w:rsidR="00BE46AC" w:rsidRPr="00BE46AC" w:rsidRDefault="00BE46AC" w:rsidP="00BE46AC">
      <w:pPr>
        <w:rPr>
          <w:rFonts w:ascii="Times New Roman" w:hAnsi="Times New Roman" w:cs="Times New Roman"/>
          <w:sz w:val="28"/>
          <w:szCs w:val="28"/>
        </w:rPr>
      </w:pPr>
      <w:r w:rsidRPr="00BE46AC">
        <w:rPr>
          <w:rFonts w:ascii="Times New Roman" w:hAnsi="Times New Roman" w:cs="Times New Roman"/>
          <w:sz w:val="28"/>
          <w:szCs w:val="28"/>
        </w:rPr>
        <w:t>4. Активное слушание музыки (слушание музыкальных произведений с движениями под музыку)</w:t>
      </w:r>
    </w:p>
    <w:p w14:paraId="7C273761" w14:textId="77777777" w:rsidR="00BE46AC" w:rsidRPr="00BE46AC" w:rsidRDefault="00BE46AC" w:rsidP="00BE46AC">
      <w:pPr>
        <w:rPr>
          <w:rFonts w:ascii="Times New Roman" w:hAnsi="Times New Roman" w:cs="Times New Roman"/>
          <w:sz w:val="28"/>
          <w:szCs w:val="28"/>
        </w:rPr>
      </w:pPr>
      <w:r w:rsidRPr="00BE46AC">
        <w:rPr>
          <w:rFonts w:ascii="Times New Roman" w:hAnsi="Times New Roman" w:cs="Times New Roman"/>
          <w:sz w:val="28"/>
          <w:szCs w:val="28"/>
        </w:rPr>
        <w:t>5. Пальчиковая гимнастика</w:t>
      </w:r>
    </w:p>
    <w:p w14:paraId="07848724" w14:textId="77777777" w:rsidR="00BE46AC" w:rsidRPr="00BE46AC" w:rsidRDefault="00BE46AC" w:rsidP="00BE46AC">
      <w:pPr>
        <w:rPr>
          <w:rFonts w:ascii="Times New Roman" w:hAnsi="Times New Roman" w:cs="Times New Roman"/>
          <w:sz w:val="28"/>
          <w:szCs w:val="28"/>
        </w:rPr>
      </w:pPr>
      <w:r w:rsidRPr="00BE46AC">
        <w:rPr>
          <w:rFonts w:ascii="Times New Roman" w:hAnsi="Times New Roman" w:cs="Times New Roman"/>
          <w:sz w:val="28"/>
          <w:szCs w:val="28"/>
        </w:rPr>
        <w:t>6. Музыкально – дидактическая игра</w:t>
      </w:r>
    </w:p>
    <w:p w14:paraId="02413025" w14:textId="77777777" w:rsidR="00BE46AC" w:rsidRPr="00BE46AC" w:rsidRDefault="00BE46AC" w:rsidP="00BE46AC">
      <w:pPr>
        <w:rPr>
          <w:rFonts w:ascii="Times New Roman" w:hAnsi="Times New Roman" w:cs="Times New Roman"/>
          <w:sz w:val="28"/>
          <w:szCs w:val="28"/>
        </w:rPr>
      </w:pPr>
      <w:r w:rsidRPr="00BE46AC">
        <w:rPr>
          <w:rFonts w:ascii="Times New Roman" w:hAnsi="Times New Roman" w:cs="Times New Roman"/>
          <w:sz w:val="28"/>
          <w:szCs w:val="28"/>
        </w:rPr>
        <w:t>7. Артикуляционная гимнастика, дыхательные упражнения</w:t>
      </w:r>
    </w:p>
    <w:p w14:paraId="19E0BA89" w14:textId="77777777" w:rsidR="00BE46AC" w:rsidRPr="00BE46AC" w:rsidRDefault="00BE46AC" w:rsidP="00BE46AC">
      <w:pPr>
        <w:rPr>
          <w:rFonts w:ascii="Times New Roman" w:hAnsi="Times New Roman" w:cs="Times New Roman"/>
          <w:sz w:val="28"/>
          <w:szCs w:val="28"/>
        </w:rPr>
      </w:pPr>
      <w:r w:rsidRPr="00BE46AC">
        <w:rPr>
          <w:rFonts w:ascii="Times New Roman" w:hAnsi="Times New Roman" w:cs="Times New Roman"/>
          <w:sz w:val="28"/>
          <w:szCs w:val="28"/>
        </w:rPr>
        <w:t>8. Пение, песенное творчество</w:t>
      </w:r>
    </w:p>
    <w:p w14:paraId="5D60CB00" w14:textId="77777777" w:rsidR="00BE46AC" w:rsidRPr="00BE46AC" w:rsidRDefault="00BE46AC" w:rsidP="00BE46AC">
      <w:pPr>
        <w:rPr>
          <w:rFonts w:ascii="Times New Roman" w:hAnsi="Times New Roman" w:cs="Times New Roman"/>
          <w:sz w:val="28"/>
          <w:szCs w:val="28"/>
        </w:rPr>
      </w:pPr>
      <w:r w:rsidRPr="00BE46AC">
        <w:rPr>
          <w:rFonts w:ascii="Times New Roman" w:hAnsi="Times New Roman" w:cs="Times New Roman"/>
          <w:sz w:val="28"/>
          <w:szCs w:val="28"/>
        </w:rPr>
        <w:t>9. Музыкально-ритмические движения (ритмика, коммуникативные танцы, хороводы)</w:t>
      </w:r>
    </w:p>
    <w:p w14:paraId="65589670" w14:textId="77777777" w:rsidR="00BE46AC" w:rsidRPr="00BE46AC" w:rsidRDefault="00BE46AC" w:rsidP="00BE46AC">
      <w:pPr>
        <w:rPr>
          <w:rFonts w:ascii="Times New Roman" w:hAnsi="Times New Roman" w:cs="Times New Roman"/>
          <w:sz w:val="28"/>
          <w:szCs w:val="28"/>
        </w:rPr>
      </w:pPr>
      <w:r w:rsidRPr="00BE46AC">
        <w:rPr>
          <w:rFonts w:ascii="Times New Roman" w:hAnsi="Times New Roman" w:cs="Times New Roman"/>
          <w:sz w:val="28"/>
          <w:szCs w:val="28"/>
        </w:rPr>
        <w:t>10. Речевые /музыкально-подвижные/ коммуникативные игры.</w:t>
      </w:r>
    </w:p>
    <w:p w14:paraId="129045EB" w14:textId="77777777" w:rsidR="00BE46AC" w:rsidRPr="00BE46AC" w:rsidRDefault="00BE46AC" w:rsidP="00BE46AC">
      <w:pPr>
        <w:rPr>
          <w:rFonts w:ascii="Times New Roman" w:hAnsi="Times New Roman" w:cs="Times New Roman"/>
          <w:sz w:val="28"/>
          <w:szCs w:val="28"/>
        </w:rPr>
      </w:pPr>
      <w:r w:rsidRPr="00BE46AC">
        <w:rPr>
          <w:rFonts w:ascii="Times New Roman" w:hAnsi="Times New Roman" w:cs="Times New Roman"/>
          <w:sz w:val="28"/>
          <w:szCs w:val="28"/>
        </w:rPr>
        <w:t xml:space="preserve"> Речевой материал на музыкальных занятиях предварительно не разучивается, а проводится по подражанию. Во время речевых упражнений желательно, чтобы дети стояли вместе с педагогом в кругу или сидели полукругом. Такое расположение дает возможность детям хорошо видеть педагога, двигаться и проговаривать речевой материал синхронно с ним. Песенный и танцевальный репертуар разучивается на музыкальной деятельности. Необходимым моментом является наглядный материал – </w:t>
      </w:r>
      <w:r w:rsidRPr="00BE46AC">
        <w:rPr>
          <w:rFonts w:ascii="Times New Roman" w:hAnsi="Times New Roman" w:cs="Times New Roman"/>
          <w:sz w:val="28"/>
          <w:szCs w:val="28"/>
        </w:rPr>
        <w:lastRenderedPageBreak/>
        <w:t>иллюстрации, элементы костюмов, игрушки, картинки, раздаточный материал.</w:t>
      </w:r>
    </w:p>
    <w:p w14:paraId="43D70C2E" w14:textId="7E274047" w:rsidR="00BE46AC" w:rsidRPr="00BE46AC" w:rsidRDefault="00BE46AC" w:rsidP="00BE46AC">
      <w:pPr>
        <w:rPr>
          <w:rFonts w:ascii="Times New Roman" w:hAnsi="Times New Roman" w:cs="Times New Roman"/>
          <w:sz w:val="28"/>
          <w:szCs w:val="28"/>
        </w:rPr>
      </w:pPr>
      <w:r w:rsidRPr="00BE46AC">
        <w:rPr>
          <w:rFonts w:ascii="Times New Roman" w:hAnsi="Times New Roman" w:cs="Times New Roman"/>
          <w:sz w:val="28"/>
          <w:szCs w:val="28"/>
        </w:rPr>
        <w:t xml:space="preserve">Главным принципом достижения эффективности в работе музыкального руководителя с </w:t>
      </w:r>
      <w:r>
        <w:rPr>
          <w:rFonts w:ascii="Times New Roman" w:hAnsi="Times New Roman" w:cs="Times New Roman"/>
          <w:sz w:val="28"/>
          <w:szCs w:val="28"/>
        </w:rPr>
        <w:t xml:space="preserve">ТНР </w:t>
      </w:r>
      <w:r w:rsidRPr="00BE46AC">
        <w:rPr>
          <w:rFonts w:ascii="Times New Roman" w:hAnsi="Times New Roman" w:cs="Times New Roman"/>
          <w:sz w:val="28"/>
          <w:szCs w:val="28"/>
        </w:rPr>
        <w:t>является индивидуальный подход к каждому ребенку с учетом его возрастных, речевых и психофизиологических возможностей.</w:t>
      </w:r>
    </w:p>
    <w:p w14:paraId="4C058830" w14:textId="77777777" w:rsidR="00B827F0" w:rsidRDefault="00B827F0"/>
    <w:sectPr w:rsidR="00B82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74E"/>
    <w:rsid w:val="0046274E"/>
    <w:rsid w:val="00691984"/>
    <w:rsid w:val="00B827F0"/>
    <w:rsid w:val="00BE4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5AF29"/>
  <w15:chartTrackingRefBased/>
  <w15:docId w15:val="{FC6BCBD8-D2A1-466B-8E35-21712AB7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BE46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E46AC"/>
    <w:rPr>
      <w:rFonts w:ascii="Times New Roman" w:eastAsia="Times New Roman" w:hAnsi="Times New Roman" w:cs="Times New Roman"/>
      <w:b/>
      <w:bCs/>
      <w:sz w:val="27"/>
      <w:szCs w:val="27"/>
      <w:lang w:eastAsia="ru-RU"/>
    </w:rPr>
  </w:style>
  <w:style w:type="character" w:customStyle="1" w:styleId="c1">
    <w:name w:val="c1"/>
    <w:basedOn w:val="a0"/>
    <w:rsid w:val="00BE46AC"/>
  </w:style>
  <w:style w:type="character" w:customStyle="1" w:styleId="c2">
    <w:name w:val="c2"/>
    <w:basedOn w:val="a0"/>
    <w:rsid w:val="00BE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806086">
      <w:bodyDiv w:val="1"/>
      <w:marLeft w:val="0"/>
      <w:marRight w:val="0"/>
      <w:marTop w:val="0"/>
      <w:marBottom w:val="0"/>
      <w:divBdr>
        <w:top w:val="none" w:sz="0" w:space="0" w:color="auto"/>
        <w:left w:val="none" w:sz="0" w:space="0" w:color="auto"/>
        <w:bottom w:val="none" w:sz="0" w:space="0" w:color="auto"/>
        <w:right w:val="none" w:sz="0" w:space="0" w:color="auto"/>
      </w:divBdr>
      <w:divsChild>
        <w:div w:id="1093743989">
          <w:marLeft w:val="0"/>
          <w:marRight w:val="0"/>
          <w:marTop w:val="0"/>
          <w:marBottom w:val="0"/>
          <w:divBdr>
            <w:top w:val="none" w:sz="0" w:space="0" w:color="auto"/>
            <w:left w:val="none" w:sz="0" w:space="0" w:color="auto"/>
            <w:bottom w:val="none" w:sz="0" w:space="0" w:color="auto"/>
            <w:right w:val="none" w:sz="0" w:space="0" w:color="auto"/>
          </w:divBdr>
          <w:divsChild>
            <w:div w:id="1551575685">
              <w:marLeft w:val="0"/>
              <w:marRight w:val="0"/>
              <w:marTop w:val="0"/>
              <w:marBottom w:val="0"/>
              <w:divBdr>
                <w:top w:val="none" w:sz="0" w:space="0" w:color="auto"/>
                <w:left w:val="none" w:sz="0" w:space="0" w:color="auto"/>
                <w:bottom w:val="none" w:sz="0" w:space="0" w:color="auto"/>
                <w:right w:val="none" w:sz="0" w:space="0" w:color="auto"/>
              </w:divBdr>
            </w:div>
            <w:div w:id="1015225608">
              <w:marLeft w:val="0"/>
              <w:marRight w:val="0"/>
              <w:marTop w:val="0"/>
              <w:marBottom w:val="0"/>
              <w:divBdr>
                <w:top w:val="none" w:sz="0" w:space="0" w:color="auto"/>
                <w:left w:val="none" w:sz="0" w:space="0" w:color="auto"/>
                <w:bottom w:val="none" w:sz="0" w:space="0" w:color="auto"/>
                <w:right w:val="none" w:sz="0" w:space="0" w:color="auto"/>
              </w:divBdr>
            </w:div>
            <w:div w:id="1076366373">
              <w:marLeft w:val="0"/>
              <w:marRight w:val="0"/>
              <w:marTop w:val="0"/>
              <w:marBottom w:val="0"/>
              <w:divBdr>
                <w:top w:val="none" w:sz="0" w:space="0" w:color="auto"/>
                <w:left w:val="none" w:sz="0" w:space="0" w:color="auto"/>
                <w:bottom w:val="none" w:sz="0" w:space="0" w:color="auto"/>
                <w:right w:val="none" w:sz="0" w:space="0" w:color="auto"/>
              </w:divBdr>
            </w:div>
            <w:div w:id="1849905084">
              <w:marLeft w:val="0"/>
              <w:marRight w:val="0"/>
              <w:marTop w:val="0"/>
              <w:marBottom w:val="0"/>
              <w:divBdr>
                <w:top w:val="none" w:sz="0" w:space="0" w:color="auto"/>
                <w:left w:val="none" w:sz="0" w:space="0" w:color="auto"/>
                <w:bottom w:val="none" w:sz="0" w:space="0" w:color="auto"/>
                <w:right w:val="none" w:sz="0" w:space="0" w:color="auto"/>
              </w:divBdr>
            </w:div>
            <w:div w:id="186794386">
              <w:marLeft w:val="0"/>
              <w:marRight w:val="0"/>
              <w:marTop w:val="0"/>
              <w:marBottom w:val="0"/>
              <w:divBdr>
                <w:top w:val="none" w:sz="0" w:space="0" w:color="auto"/>
                <w:left w:val="none" w:sz="0" w:space="0" w:color="auto"/>
                <w:bottom w:val="none" w:sz="0" w:space="0" w:color="auto"/>
                <w:right w:val="none" w:sz="0" w:space="0" w:color="auto"/>
              </w:divBdr>
            </w:div>
            <w:div w:id="632367759">
              <w:marLeft w:val="0"/>
              <w:marRight w:val="0"/>
              <w:marTop w:val="0"/>
              <w:marBottom w:val="0"/>
              <w:divBdr>
                <w:top w:val="none" w:sz="0" w:space="0" w:color="auto"/>
                <w:left w:val="none" w:sz="0" w:space="0" w:color="auto"/>
                <w:bottom w:val="none" w:sz="0" w:space="0" w:color="auto"/>
                <w:right w:val="none" w:sz="0" w:space="0" w:color="auto"/>
              </w:divBdr>
            </w:div>
            <w:div w:id="1395205474">
              <w:marLeft w:val="0"/>
              <w:marRight w:val="0"/>
              <w:marTop w:val="0"/>
              <w:marBottom w:val="0"/>
              <w:divBdr>
                <w:top w:val="none" w:sz="0" w:space="0" w:color="auto"/>
                <w:left w:val="none" w:sz="0" w:space="0" w:color="auto"/>
                <w:bottom w:val="none" w:sz="0" w:space="0" w:color="auto"/>
                <w:right w:val="none" w:sz="0" w:space="0" w:color="auto"/>
              </w:divBdr>
            </w:div>
            <w:div w:id="807435011">
              <w:marLeft w:val="0"/>
              <w:marRight w:val="0"/>
              <w:marTop w:val="0"/>
              <w:marBottom w:val="0"/>
              <w:divBdr>
                <w:top w:val="none" w:sz="0" w:space="0" w:color="auto"/>
                <w:left w:val="none" w:sz="0" w:space="0" w:color="auto"/>
                <w:bottom w:val="none" w:sz="0" w:space="0" w:color="auto"/>
                <w:right w:val="none" w:sz="0" w:space="0" w:color="auto"/>
              </w:divBdr>
            </w:div>
            <w:div w:id="1437750726">
              <w:marLeft w:val="0"/>
              <w:marRight w:val="0"/>
              <w:marTop w:val="0"/>
              <w:marBottom w:val="0"/>
              <w:divBdr>
                <w:top w:val="none" w:sz="0" w:space="0" w:color="auto"/>
                <w:left w:val="none" w:sz="0" w:space="0" w:color="auto"/>
                <w:bottom w:val="none" w:sz="0" w:space="0" w:color="auto"/>
                <w:right w:val="none" w:sz="0" w:space="0" w:color="auto"/>
              </w:divBdr>
            </w:div>
            <w:div w:id="657462756">
              <w:marLeft w:val="0"/>
              <w:marRight w:val="0"/>
              <w:marTop w:val="0"/>
              <w:marBottom w:val="0"/>
              <w:divBdr>
                <w:top w:val="none" w:sz="0" w:space="0" w:color="auto"/>
                <w:left w:val="none" w:sz="0" w:space="0" w:color="auto"/>
                <w:bottom w:val="none" w:sz="0" w:space="0" w:color="auto"/>
                <w:right w:val="none" w:sz="0" w:space="0" w:color="auto"/>
              </w:divBdr>
            </w:div>
            <w:div w:id="1563247634">
              <w:marLeft w:val="0"/>
              <w:marRight w:val="0"/>
              <w:marTop w:val="0"/>
              <w:marBottom w:val="0"/>
              <w:divBdr>
                <w:top w:val="none" w:sz="0" w:space="0" w:color="auto"/>
                <w:left w:val="none" w:sz="0" w:space="0" w:color="auto"/>
                <w:bottom w:val="none" w:sz="0" w:space="0" w:color="auto"/>
                <w:right w:val="none" w:sz="0" w:space="0" w:color="auto"/>
              </w:divBdr>
            </w:div>
            <w:div w:id="248856675">
              <w:marLeft w:val="0"/>
              <w:marRight w:val="0"/>
              <w:marTop w:val="0"/>
              <w:marBottom w:val="0"/>
              <w:divBdr>
                <w:top w:val="none" w:sz="0" w:space="0" w:color="auto"/>
                <w:left w:val="none" w:sz="0" w:space="0" w:color="auto"/>
                <w:bottom w:val="none" w:sz="0" w:space="0" w:color="auto"/>
                <w:right w:val="none" w:sz="0" w:space="0" w:color="auto"/>
              </w:divBdr>
            </w:div>
            <w:div w:id="1141533262">
              <w:marLeft w:val="0"/>
              <w:marRight w:val="0"/>
              <w:marTop w:val="0"/>
              <w:marBottom w:val="0"/>
              <w:divBdr>
                <w:top w:val="none" w:sz="0" w:space="0" w:color="auto"/>
                <w:left w:val="none" w:sz="0" w:space="0" w:color="auto"/>
                <w:bottom w:val="none" w:sz="0" w:space="0" w:color="auto"/>
                <w:right w:val="none" w:sz="0" w:space="0" w:color="auto"/>
              </w:divBdr>
            </w:div>
            <w:div w:id="1393505557">
              <w:marLeft w:val="0"/>
              <w:marRight w:val="0"/>
              <w:marTop w:val="0"/>
              <w:marBottom w:val="0"/>
              <w:divBdr>
                <w:top w:val="none" w:sz="0" w:space="0" w:color="auto"/>
                <w:left w:val="none" w:sz="0" w:space="0" w:color="auto"/>
                <w:bottom w:val="none" w:sz="0" w:space="0" w:color="auto"/>
                <w:right w:val="none" w:sz="0" w:space="0" w:color="auto"/>
              </w:divBdr>
            </w:div>
            <w:div w:id="203178295">
              <w:marLeft w:val="0"/>
              <w:marRight w:val="0"/>
              <w:marTop w:val="0"/>
              <w:marBottom w:val="0"/>
              <w:divBdr>
                <w:top w:val="none" w:sz="0" w:space="0" w:color="auto"/>
                <w:left w:val="none" w:sz="0" w:space="0" w:color="auto"/>
                <w:bottom w:val="none" w:sz="0" w:space="0" w:color="auto"/>
                <w:right w:val="none" w:sz="0" w:space="0" w:color="auto"/>
              </w:divBdr>
            </w:div>
            <w:div w:id="1980766784">
              <w:marLeft w:val="0"/>
              <w:marRight w:val="0"/>
              <w:marTop w:val="0"/>
              <w:marBottom w:val="0"/>
              <w:divBdr>
                <w:top w:val="none" w:sz="0" w:space="0" w:color="auto"/>
                <w:left w:val="none" w:sz="0" w:space="0" w:color="auto"/>
                <w:bottom w:val="none" w:sz="0" w:space="0" w:color="auto"/>
                <w:right w:val="none" w:sz="0" w:space="0" w:color="auto"/>
              </w:divBdr>
            </w:div>
            <w:div w:id="453327884">
              <w:marLeft w:val="0"/>
              <w:marRight w:val="0"/>
              <w:marTop w:val="0"/>
              <w:marBottom w:val="0"/>
              <w:divBdr>
                <w:top w:val="none" w:sz="0" w:space="0" w:color="auto"/>
                <w:left w:val="none" w:sz="0" w:space="0" w:color="auto"/>
                <w:bottom w:val="none" w:sz="0" w:space="0" w:color="auto"/>
                <w:right w:val="none" w:sz="0" w:space="0" w:color="auto"/>
              </w:divBdr>
            </w:div>
            <w:div w:id="868834174">
              <w:marLeft w:val="0"/>
              <w:marRight w:val="0"/>
              <w:marTop w:val="0"/>
              <w:marBottom w:val="0"/>
              <w:divBdr>
                <w:top w:val="none" w:sz="0" w:space="0" w:color="auto"/>
                <w:left w:val="none" w:sz="0" w:space="0" w:color="auto"/>
                <w:bottom w:val="none" w:sz="0" w:space="0" w:color="auto"/>
                <w:right w:val="none" w:sz="0" w:space="0" w:color="auto"/>
              </w:divBdr>
            </w:div>
            <w:div w:id="23747941">
              <w:marLeft w:val="0"/>
              <w:marRight w:val="0"/>
              <w:marTop w:val="0"/>
              <w:marBottom w:val="0"/>
              <w:divBdr>
                <w:top w:val="none" w:sz="0" w:space="0" w:color="auto"/>
                <w:left w:val="none" w:sz="0" w:space="0" w:color="auto"/>
                <w:bottom w:val="none" w:sz="0" w:space="0" w:color="auto"/>
                <w:right w:val="none" w:sz="0" w:space="0" w:color="auto"/>
              </w:divBdr>
            </w:div>
            <w:div w:id="121315264">
              <w:marLeft w:val="0"/>
              <w:marRight w:val="0"/>
              <w:marTop w:val="0"/>
              <w:marBottom w:val="0"/>
              <w:divBdr>
                <w:top w:val="none" w:sz="0" w:space="0" w:color="auto"/>
                <w:left w:val="none" w:sz="0" w:space="0" w:color="auto"/>
                <w:bottom w:val="none" w:sz="0" w:space="0" w:color="auto"/>
                <w:right w:val="none" w:sz="0" w:space="0" w:color="auto"/>
              </w:divBdr>
            </w:div>
            <w:div w:id="514804335">
              <w:marLeft w:val="0"/>
              <w:marRight w:val="0"/>
              <w:marTop w:val="0"/>
              <w:marBottom w:val="0"/>
              <w:divBdr>
                <w:top w:val="none" w:sz="0" w:space="0" w:color="auto"/>
                <w:left w:val="none" w:sz="0" w:space="0" w:color="auto"/>
                <w:bottom w:val="none" w:sz="0" w:space="0" w:color="auto"/>
                <w:right w:val="none" w:sz="0" w:space="0" w:color="auto"/>
              </w:divBdr>
            </w:div>
            <w:div w:id="899905927">
              <w:marLeft w:val="0"/>
              <w:marRight w:val="0"/>
              <w:marTop w:val="0"/>
              <w:marBottom w:val="0"/>
              <w:divBdr>
                <w:top w:val="none" w:sz="0" w:space="0" w:color="auto"/>
                <w:left w:val="none" w:sz="0" w:space="0" w:color="auto"/>
                <w:bottom w:val="none" w:sz="0" w:space="0" w:color="auto"/>
                <w:right w:val="none" w:sz="0" w:space="0" w:color="auto"/>
              </w:divBdr>
            </w:div>
            <w:div w:id="1497451646">
              <w:marLeft w:val="0"/>
              <w:marRight w:val="0"/>
              <w:marTop w:val="0"/>
              <w:marBottom w:val="0"/>
              <w:divBdr>
                <w:top w:val="none" w:sz="0" w:space="0" w:color="auto"/>
                <w:left w:val="none" w:sz="0" w:space="0" w:color="auto"/>
                <w:bottom w:val="none" w:sz="0" w:space="0" w:color="auto"/>
                <w:right w:val="none" w:sz="0" w:space="0" w:color="auto"/>
              </w:divBdr>
            </w:div>
            <w:div w:id="170920440">
              <w:marLeft w:val="0"/>
              <w:marRight w:val="0"/>
              <w:marTop w:val="0"/>
              <w:marBottom w:val="0"/>
              <w:divBdr>
                <w:top w:val="none" w:sz="0" w:space="0" w:color="auto"/>
                <w:left w:val="none" w:sz="0" w:space="0" w:color="auto"/>
                <w:bottom w:val="none" w:sz="0" w:space="0" w:color="auto"/>
                <w:right w:val="none" w:sz="0" w:space="0" w:color="auto"/>
              </w:divBdr>
            </w:div>
            <w:div w:id="1870989766">
              <w:marLeft w:val="0"/>
              <w:marRight w:val="0"/>
              <w:marTop w:val="0"/>
              <w:marBottom w:val="0"/>
              <w:divBdr>
                <w:top w:val="none" w:sz="0" w:space="0" w:color="auto"/>
                <w:left w:val="none" w:sz="0" w:space="0" w:color="auto"/>
                <w:bottom w:val="none" w:sz="0" w:space="0" w:color="auto"/>
                <w:right w:val="none" w:sz="0" w:space="0" w:color="auto"/>
              </w:divBdr>
            </w:div>
            <w:div w:id="1916666240">
              <w:marLeft w:val="0"/>
              <w:marRight w:val="0"/>
              <w:marTop w:val="0"/>
              <w:marBottom w:val="0"/>
              <w:divBdr>
                <w:top w:val="none" w:sz="0" w:space="0" w:color="auto"/>
                <w:left w:val="none" w:sz="0" w:space="0" w:color="auto"/>
                <w:bottom w:val="none" w:sz="0" w:space="0" w:color="auto"/>
                <w:right w:val="none" w:sz="0" w:space="0" w:color="auto"/>
              </w:divBdr>
            </w:div>
            <w:div w:id="614479798">
              <w:marLeft w:val="0"/>
              <w:marRight w:val="0"/>
              <w:marTop w:val="0"/>
              <w:marBottom w:val="0"/>
              <w:divBdr>
                <w:top w:val="none" w:sz="0" w:space="0" w:color="auto"/>
                <w:left w:val="none" w:sz="0" w:space="0" w:color="auto"/>
                <w:bottom w:val="none" w:sz="0" w:space="0" w:color="auto"/>
                <w:right w:val="none" w:sz="0" w:space="0" w:color="auto"/>
              </w:divBdr>
            </w:div>
            <w:div w:id="1787314169">
              <w:marLeft w:val="0"/>
              <w:marRight w:val="0"/>
              <w:marTop w:val="0"/>
              <w:marBottom w:val="0"/>
              <w:divBdr>
                <w:top w:val="none" w:sz="0" w:space="0" w:color="auto"/>
                <w:left w:val="none" w:sz="0" w:space="0" w:color="auto"/>
                <w:bottom w:val="none" w:sz="0" w:space="0" w:color="auto"/>
                <w:right w:val="none" w:sz="0" w:space="0" w:color="auto"/>
              </w:divBdr>
            </w:div>
            <w:div w:id="1151827335">
              <w:marLeft w:val="0"/>
              <w:marRight w:val="0"/>
              <w:marTop w:val="0"/>
              <w:marBottom w:val="0"/>
              <w:divBdr>
                <w:top w:val="none" w:sz="0" w:space="0" w:color="auto"/>
                <w:left w:val="none" w:sz="0" w:space="0" w:color="auto"/>
                <w:bottom w:val="none" w:sz="0" w:space="0" w:color="auto"/>
                <w:right w:val="none" w:sz="0" w:space="0" w:color="auto"/>
              </w:divBdr>
            </w:div>
            <w:div w:id="1063678342">
              <w:marLeft w:val="0"/>
              <w:marRight w:val="0"/>
              <w:marTop w:val="0"/>
              <w:marBottom w:val="0"/>
              <w:divBdr>
                <w:top w:val="none" w:sz="0" w:space="0" w:color="auto"/>
                <w:left w:val="none" w:sz="0" w:space="0" w:color="auto"/>
                <w:bottom w:val="none" w:sz="0" w:space="0" w:color="auto"/>
                <w:right w:val="none" w:sz="0" w:space="0" w:color="auto"/>
              </w:divBdr>
            </w:div>
            <w:div w:id="1229343770">
              <w:marLeft w:val="0"/>
              <w:marRight w:val="0"/>
              <w:marTop w:val="0"/>
              <w:marBottom w:val="0"/>
              <w:divBdr>
                <w:top w:val="none" w:sz="0" w:space="0" w:color="auto"/>
                <w:left w:val="none" w:sz="0" w:space="0" w:color="auto"/>
                <w:bottom w:val="none" w:sz="0" w:space="0" w:color="auto"/>
                <w:right w:val="none" w:sz="0" w:space="0" w:color="auto"/>
              </w:divBdr>
            </w:div>
            <w:div w:id="297496147">
              <w:marLeft w:val="0"/>
              <w:marRight w:val="0"/>
              <w:marTop w:val="0"/>
              <w:marBottom w:val="0"/>
              <w:divBdr>
                <w:top w:val="none" w:sz="0" w:space="0" w:color="auto"/>
                <w:left w:val="none" w:sz="0" w:space="0" w:color="auto"/>
                <w:bottom w:val="none" w:sz="0" w:space="0" w:color="auto"/>
                <w:right w:val="none" w:sz="0" w:space="0" w:color="auto"/>
              </w:divBdr>
            </w:div>
            <w:div w:id="101263185">
              <w:marLeft w:val="0"/>
              <w:marRight w:val="0"/>
              <w:marTop w:val="0"/>
              <w:marBottom w:val="0"/>
              <w:divBdr>
                <w:top w:val="none" w:sz="0" w:space="0" w:color="auto"/>
                <w:left w:val="none" w:sz="0" w:space="0" w:color="auto"/>
                <w:bottom w:val="none" w:sz="0" w:space="0" w:color="auto"/>
                <w:right w:val="none" w:sz="0" w:space="0" w:color="auto"/>
              </w:divBdr>
            </w:div>
            <w:div w:id="1902673753">
              <w:marLeft w:val="0"/>
              <w:marRight w:val="0"/>
              <w:marTop w:val="0"/>
              <w:marBottom w:val="0"/>
              <w:divBdr>
                <w:top w:val="none" w:sz="0" w:space="0" w:color="auto"/>
                <w:left w:val="none" w:sz="0" w:space="0" w:color="auto"/>
                <w:bottom w:val="none" w:sz="0" w:space="0" w:color="auto"/>
                <w:right w:val="none" w:sz="0" w:space="0" w:color="auto"/>
              </w:divBdr>
            </w:div>
            <w:div w:id="676425633">
              <w:marLeft w:val="0"/>
              <w:marRight w:val="0"/>
              <w:marTop w:val="0"/>
              <w:marBottom w:val="0"/>
              <w:divBdr>
                <w:top w:val="none" w:sz="0" w:space="0" w:color="auto"/>
                <w:left w:val="none" w:sz="0" w:space="0" w:color="auto"/>
                <w:bottom w:val="none" w:sz="0" w:space="0" w:color="auto"/>
                <w:right w:val="none" w:sz="0" w:space="0" w:color="auto"/>
              </w:divBdr>
            </w:div>
            <w:div w:id="409694545">
              <w:marLeft w:val="0"/>
              <w:marRight w:val="0"/>
              <w:marTop w:val="0"/>
              <w:marBottom w:val="0"/>
              <w:divBdr>
                <w:top w:val="none" w:sz="0" w:space="0" w:color="auto"/>
                <w:left w:val="none" w:sz="0" w:space="0" w:color="auto"/>
                <w:bottom w:val="none" w:sz="0" w:space="0" w:color="auto"/>
                <w:right w:val="none" w:sz="0" w:space="0" w:color="auto"/>
              </w:divBdr>
            </w:div>
            <w:div w:id="1255433029">
              <w:marLeft w:val="0"/>
              <w:marRight w:val="0"/>
              <w:marTop w:val="0"/>
              <w:marBottom w:val="0"/>
              <w:divBdr>
                <w:top w:val="none" w:sz="0" w:space="0" w:color="auto"/>
                <w:left w:val="none" w:sz="0" w:space="0" w:color="auto"/>
                <w:bottom w:val="none" w:sz="0" w:space="0" w:color="auto"/>
                <w:right w:val="none" w:sz="0" w:space="0" w:color="auto"/>
              </w:divBdr>
            </w:div>
            <w:div w:id="105078909">
              <w:marLeft w:val="0"/>
              <w:marRight w:val="0"/>
              <w:marTop w:val="0"/>
              <w:marBottom w:val="0"/>
              <w:divBdr>
                <w:top w:val="none" w:sz="0" w:space="0" w:color="auto"/>
                <w:left w:val="none" w:sz="0" w:space="0" w:color="auto"/>
                <w:bottom w:val="none" w:sz="0" w:space="0" w:color="auto"/>
                <w:right w:val="none" w:sz="0" w:space="0" w:color="auto"/>
              </w:divBdr>
            </w:div>
            <w:div w:id="912085816">
              <w:marLeft w:val="0"/>
              <w:marRight w:val="0"/>
              <w:marTop w:val="0"/>
              <w:marBottom w:val="0"/>
              <w:divBdr>
                <w:top w:val="none" w:sz="0" w:space="0" w:color="auto"/>
                <w:left w:val="none" w:sz="0" w:space="0" w:color="auto"/>
                <w:bottom w:val="none" w:sz="0" w:space="0" w:color="auto"/>
                <w:right w:val="none" w:sz="0" w:space="0" w:color="auto"/>
              </w:divBdr>
            </w:div>
            <w:div w:id="792747730">
              <w:marLeft w:val="0"/>
              <w:marRight w:val="0"/>
              <w:marTop w:val="0"/>
              <w:marBottom w:val="0"/>
              <w:divBdr>
                <w:top w:val="none" w:sz="0" w:space="0" w:color="auto"/>
                <w:left w:val="none" w:sz="0" w:space="0" w:color="auto"/>
                <w:bottom w:val="none" w:sz="0" w:space="0" w:color="auto"/>
                <w:right w:val="none" w:sz="0" w:space="0" w:color="auto"/>
              </w:divBdr>
            </w:div>
            <w:div w:id="806439709">
              <w:marLeft w:val="0"/>
              <w:marRight w:val="0"/>
              <w:marTop w:val="0"/>
              <w:marBottom w:val="0"/>
              <w:divBdr>
                <w:top w:val="none" w:sz="0" w:space="0" w:color="auto"/>
                <w:left w:val="none" w:sz="0" w:space="0" w:color="auto"/>
                <w:bottom w:val="none" w:sz="0" w:space="0" w:color="auto"/>
                <w:right w:val="none" w:sz="0" w:space="0" w:color="auto"/>
              </w:divBdr>
            </w:div>
            <w:div w:id="633948541">
              <w:marLeft w:val="0"/>
              <w:marRight w:val="0"/>
              <w:marTop w:val="0"/>
              <w:marBottom w:val="0"/>
              <w:divBdr>
                <w:top w:val="none" w:sz="0" w:space="0" w:color="auto"/>
                <w:left w:val="none" w:sz="0" w:space="0" w:color="auto"/>
                <w:bottom w:val="none" w:sz="0" w:space="0" w:color="auto"/>
                <w:right w:val="none" w:sz="0" w:space="0" w:color="auto"/>
              </w:divBdr>
            </w:div>
            <w:div w:id="1506091092">
              <w:marLeft w:val="0"/>
              <w:marRight w:val="0"/>
              <w:marTop w:val="0"/>
              <w:marBottom w:val="0"/>
              <w:divBdr>
                <w:top w:val="none" w:sz="0" w:space="0" w:color="auto"/>
                <w:left w:val="none" w:sz="0" w:space="0" w:color="auto"/>
                <w:bottom w:val="none" w:sz="0" w:space="0" w:color="auto"/>
                <w:right w:val="none" w:sz="0" w:space="0" w:color="auto"/>
              </w:divBdr>
            </w:div>
            <w:div w:id="9966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1280</Words>
  <Characters>7299</Characters>
  <Application>Microsoft Office Word</Application>
  <DocSecurity>0</DocSecurity>
  <Lines>60</Lines>
  <Paragraphs>17</Paragraphs>
  <ScaleCrop>false</ScaleCrop>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Морин</dc:creator>
  <cp:keywords/>
  <dc:description/>
  <cp:lastModifiedBy>Алексей Морин</cp:lastModifiedBy>
  <cp:revision>5</cp:revision>
  <dcterms:created xsi:type="dcterms:W3CDTF">2023-03-02T10:15:00Z</dcterms:created>
  <dcterms:modified xsi:type="dcterms:W3CDTF">2023-03-02T10:40:00Z</dcterms:modified>
</cp:coreProperties>
</file>