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spacing w:lineRule="auto" w:line="240" w:after="0" w:before="0"/>
        <w:rPr>
          <w:rFonts w:eastAsia="Times New Roman"/>
          <w:b/>
          <w:sz w:val="36"/>
          <w:szCs w:val="32"/>
          <w:lang w:val="ru-RU" w:bidi="ar-SA" w:eastAsia="ru-RU"/>
        </w:rPr>
      </w:pPr>
      <w:r>
        <w:rPr>
          <w:rFonts w:eastAsia="Times New Roman"/>
          <w:b/>
          <w:sz w:val="36"/>
          <w:szCs w:val="32"/>
          <w:lang w:val="ru-RU" w:bidi="ar-SA" w:eastAsia="ru-RU"/>
        </w:rPr>
        <w:t xml:space="preserve">Полезные активные игры для гиперактивных детей.</w:t>
      </w:r>
      <w:r/>
    </w:p>
    <w:p>
      <w:pPr>
        <w:pStyle w:val="607"/>
        <w:jc w:val="center"/>
        <w:spacing w:lineRule="auto" w:line="240" w:after="0" w:before="0"/>
        <w:rPr>
          <w:rFonts w:eastAsia="Times New Roman"/>
          <w:b/>
          <w:sz w:val="32"/>
          <w:szCs w:val="32"/>
          <w:lang w:val="ru-RU" w:bidi="ar-SA" w:eastAsia="ru-RU"/>
        </w:rPr>
      </w:pPr>
      <w:r>
        <w:rPr>
          <w:rFonts w:eastAsia="Times New Roman"/>
          <w:b/>
          <w:sz w:val="32"/>
          <w:szCs w:val="32"/>
          <w:lang w:val="ru-RU" w:bidi="ar-SA" w:eastAsia="ru-RU"/>
        </w:rPr>
      </w:r>
      <w:r/>
    </w:p>
    <w:tbl>
      <w:tblPr>
        <w:tblW w:w="5050" w:type="pct"/>
        <w:tblInd w:w="-30" w:type="dxa"/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10307"/>
      </w:tblGrid>
      <w:tr>
        <w:trPr/>
        <w:tc>
          <w:tcPr>
            <w:shd w:val="clear" w:fill="auto" w:color="auto"/>
            <w:tcW w:w="10307" w:type="dxa"/>
            <w:vAlign w:val="center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Учитывая особенности психомоторного развития детей с СДВГ, необходима комплексная системная коррекция, в том числе и двигательной активности.</w:t>
            </w:r>
            <w:r/>
          </w:p>
          <w:p>
            <w:pPr>
              <w:pStyle w:val="607"/>
              <w:jc w:val="both"/>
              <w:spacing w:lineRule="auto" w:line="240" w:after="0" w:before="0"/>
              <w:rPr>
                <w:rFonts w:eastAsia="Times New Roman"/>
                <w:sz w:val="24"/>
                <w:szCs w:val="24"/>
                <w:highlight w:val="none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Очевидно, что занятия спортом (плавание, виды не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травматичной борьбы и т.п.) оказывают положительное влияние на саморегулирование активности ребёнком. Одновременно тело получает выход энергии, что снимает мышечное напряжение и уменьшает возбудимость.  Однако если нет возможности водить ребёнка в секцию, 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можно дома заниматься по ряду комплексов различной направленности. Приведём некоторые игры, способствующие снятию напряжения, уменьшению возбудимости и коррекции эмоциональной напряжённости ребёнка, а также игры, помогающие ребёнку научиться саморегуляции.</w:t>
            </w:r>
            <w:r/>
          </w:p>
          <w:p>
            <w:pPr>
              <w:jc w:val="both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highlight w:val="none"/>
                <w:lang w:val="ru-RU" w:bidi="ar-SA" w:eastAsia="ru-RU"/>
              </w:rPr>
            </w:r>
            <w:r>
              <w:rPr>
                <w:rFonts w:eastAsia="Times New Roman"/>
                <w:sz w:val="24"/>
                <w:szCs w:val="24"/>
                <w:highlight w:val="none"/>
                <w:lang w:val="ru-RU" w:bidi="ar-SA" w:eastAsia="ru-RU"/>
              </w:rPr>
            </w:r>
          </w:p>
          <w:p>
            <w:pPr>
              <w:pStyle w:val="607"/>
              <w:jc w:val="center"/>
              <w:spacing w:lineRule="auto" w:line="240" w:after="0" w:before="0"/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Комплекс «Кенгуру».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Комплекс направлен на снятие напряжения и успокоение.</w:t>
            </w:r>
            <w:r/>
          </w:p>
          <w:p>
            <w:pPr>
              <w:pStyle w:val="607"/>
              <w:numPr>
                <w:ilvl w:val="0"/>
                <w:numId w:val="5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Скажите ребенку, что будете играть с ним в кенгуру. Вы –мама кенгуру, а он ваш ребёнок, поэтому приж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мите его спиной к своему животу и начните прыгать. Кенгуру и кенгурёнку надо допрыгать да гор (дивана), потом – до высоких пальм (до шкафа) и т.д. Обнимая ребёнка, следите, чтобы ваши прыжки были абсолютно синхронными. При этом замедляйте частоту прыжков. </w:t>
            </w:r>
            <w:r/>
          </w:p>
          <w:p>
            <w:pPr>
              <w:pStyle w:val="607"/>
              <w:numPr>
                <w:ilvl w:val="0"/>
                <w:numId w:val="5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Кенгуру и кенгурёнок прячутся в норке. Наступила ночь. Кенгурен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ок закрывает слушает, как воет ветер. Надо дуть, как ветер, и ловить ветер ладонью, а потом направлять «ветер» в разные стороны.  При этом упражнение строится по принципу вдох-выдох. На выдохе ребёнок еле слышно пропевает-продувает звуки: у, а, о, з, с, ш </w:t>
            </w:r>
            <w:r/>
          </w:p>
          <w:p>
            <w:pPr>
              <w:pStyle w:val="607"/>
              <w:numPr>
                <w:ilvl w:val="0"/>
                <w:numId w:val="5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Ветер надул в ушки, и кенгурёнок растирает свои уши. </w:t>
            </w:r>
            <w:r/>
          </w:p>
          <w:p>
            <w:pPr>
              <w:pStyle w:val="607"/>
              <w:numPr>
                <w:ilvl w:val="0"/>
                <w:numId w:val="5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А теперь надо затаиться, потому что где-то рядом ходит опасная дикая собака Динго. И кенгурёнок должен ле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чь на бочок и замереть. При этом надо вообще не шевелиться. Руки и ноги ребёнку надо расслабить, потому что «собака динго» будет щупать и дёргать кенгурёнка, проверяя, не притворяется ли тот.  Родитель трогает и дёргает ребёнка за руки и ноги. </w:t>
            </w:r>
            <w:r/>
          </w:p>
          <w:p>
            <w:pPr>
              <w:pStyle w:val="607"/>
              <w:numPr>
                <w:ilvl w:val="0"/>
                <w:numId w:val="5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Собака Динго ушла, а кенгуру просыпаются. Причёсываются лапкой, умываются лапками (нужно медленно растереть тело). </w:t>
            </w:r>
            <w:r/>
          </w:p>
          <w:p>
            <w:pPr>
              <w:ind w:left="720" w:firstLine="0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highlight w:val="none"/>
                <w:lang w:val="ru-RU" w:bidi="ar-SA" w:eastAsia="ru-RU"/>
              </w:rPr>
            </w:r>
            <w:r>
              <w:rPr>
                <w:rFonts w:eastAsia="Times New Roman"/>
                <w:sz w:val="24"/>
                <w:szCs w:val="24"/>
                <w:highlight w:val="none"/>
                <w:lang w:val="ru-RU" w:bidi="ar-SA" w:eastAsia="ru-RU"/>
              </w:rPr>
            </w:r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Комплекс упражнений «черепашки»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, цель - регуляция двигательной активности.</w:t>
            </w:r>
            <w:r/>
          </w:p>
          <w:p>
            <w:pPr>
              <w:pStyle w:val="607"/>
              <w:numPr>
                <w:ilvl w:val="0"/>
                <w:numId w:val="3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Все превратились в черепашек. Черепашки медленно идут по кругу. Медленно-медленно. </w:t>
            </w:r>
            <w:r/>
          </w:p>
          <w:p>
            <w:pPr>
              <w:pStyle w:val="607"/>
              <w:numPr>
                <w:ilvl w:val="0"/>
                <w:numId w:val="3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Вот мимо проехал грузовик – черепашка прячет голову и лапки. Т.е. ребёнок  прячет руки и ноги под телом, а шею втягивает. Грузовики проехал, черепашка начинает распрямляться. Тянет одну лапку в сторону, другую… все лапки, и теперь опять идёт. </w:t>
            </w:r>
            <w:r/>
          </w:p>
          <w:p>
            <w:pPr>
              <w:pStyle w:val="607"/>
              <w:numPr>
                <w:ilvl w:val="0"/>
                <w:numId w:val="3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пролетает самолёт… </w:t>
            </w:r>
            <w:r/>
          </w:p>
          <w:p>
            <w:pPr>
              <w:pStyle w:val="607"/>
              <w:numPr>
                <w:ilvl w:val="0"/>
                <w:numId w:val="3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проходят люди… побегает собака. </w:t>
            </w:r>
            <w:r/>
          </w:p>
          <w:p>
            <w:pPr>
              <w:pStyle w:val="607"/>
              <w:numPr>
                <w:ilvl w:val="0"/>
                <w:numId w:val="3"/>
              </w:numPr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всё. Черепашка дошла до полянки, где много цвето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в и солнца. Поэтому черепашка ложится на живот и расслабляется- загорает. Надо закрыть глаза и представить, что солнечный лучик коснулся лапки, другой, щёчки, ножки… (в это время взрослый дотрагивается пером или кисточкой до разных участков тела ребёнка). 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Упражнение-антистрес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с (успокоение в моменты выброса отрицательной энергии) 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Обнимаете крепко ребёнка, прижав его  к себе спиной, фиксируете руки крест-накрест на предплечьях. Говорите тихо, низким голосом, напевно: 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тик-так, тик-тик,  ходят ходики у нас,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тик-так, тик-так,  наступает тихий час.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Тик-так, тик-тик, смотрит белая луна,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Тик-так, тик-так, как приходит тишина…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i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val="ru-RU" w:bidi="ar-SA" w:eastAsia="ru-RU"/>
              </w:rPr>
              <w:t xml:space="preserve">При этом раскачиваете тело ребёнка слева направо, крепко удерживая, чтобы он не вырвался.</w:t>
            </w:r>
            <w:r/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А потом раздастся – БОМ! (</w:t>
            </w:r>
            <w:r>
              <w:rPr>
                <w:rFonts w:eastAsia="Times New Roman"/>
                <w:i/>
                <w:sz w:val="24"/>
                <w:szCs w:val="24"/>
                <w:lang w:val="ru-RU" w:bidi="ar-SA" w:eastAsia="ru-RU"/>
              </w:rPr>
              <w:t xml:space="preserve">наклоняете ребёнка вперёд или чуть встряхиваете).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И проснётся старый дом.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Ряд игр на развитие эмоциональной составляющей, на коррекцию возбудимости и саморегуляцию: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Игра «Свечки».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Дети показывают, что они-свечки (руки конусом над головой). Свечка зажглась (кисти рук дрожат  над головой. Свечка начала таять (ребёнок медленно оседает на пол)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Игра «Снеговики».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 Дети изображают снеговиков – разводят напряжённые руки, надувают щёки. Потом снеговиков обогревает солнышко, и они тают – опускают на пол. 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Игра «Шарик».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 Каждый ребёнок изображает воздушный шар, который надувается от движений педагога, а потом вдруг от хлопка руками – лопается и начинает беспорядочно бегать по комнате (это шарик сдувается), и в конце опускается на пол.</w:t>
            </w:r>
            <w:r/>
          </w:p>
          <w:p>
            <w:pPr>
              <w:pStyle w:val="607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Игра «Кораблик»,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 «Дерево» и т.п.. Дети – кораблики, их качает волна… сильнее… слабее … Или же дети – де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ревья, они тянут руки-веки вверх, на дерево налетает ветер сильнее… слабее… сильнее… ураган… у дерева ломаются ветки (руки падают резко вниз и болтаются вдоль тела»  Если вы находитесь на ковре, потом дерево может вообще сломаться – ребёнок падает на пол. </w:t>
            </w:r>
            <w:r/>
          </w:p>
          <w:p>
            <w:pPr>
              <w:pStyle w:val="607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color w:val="0000FF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ru-RU" w:bidi="ar-SA" w:eastAsia="ru-RU"/>
              </w:rPr>
              <w:t xml:space="preserve">Парные игры.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Парные игры необходимы, чтобы один из детей в игре показывал как бы полупассивную роль, а не выпускал собственную энергию. Обязательное условие игры – дети должны каждый попробовать обе роли.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Парное упражнение- насос.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Один ребёнок – насос, другой – мяч. Ребёнок-насос руками покачивает «мяч» и, делая поступательные движения руками, «будто бы «накачивает мяч».  При этом ребёнок -«мяч» должен руками и щеками постепенно показывать, что надувается.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Упражнение «Скульптор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». Цель - научить взаимодействию детей, наладить коммуникацию.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Один ребёнок – глина, другой – скульптор. Скульптор «лепит» из глины, и «глина» должна любую позу принимать. Потом дети меняются ролями. В заключение не забудьте расспросить,  какая из ролей больше понравилась ребёнку и почему. 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color w:val="0000FF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val="ru-RU" w:bidi="ar-SA" w:eastAsia="ru-RU"/>
              </w:rPr>
              <w:t xml:space="preserve">Групповые игры: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Упражнение «пушинки». 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Один ребёнок – ведущий, другие – пушинки. Ведущий дует на детей-пушинок, и те, на кого он дует, начинают кружиться и «улетать» в сторону. Совершив три поворота вокруг себя, «пушинка» замирает. 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 </w:t>
            </w:r>
            <w:r/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Упражнение Нитка и иголка.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Один ребёнок иголка- другие нитка. Один ребёнок руководит движениями всех остальных, которые цепляются за него. Игру можно усложнить, поставив детям на пути цель – кегли, мимо которых надо оббегать, чтобы «сшить» ткань.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Вариант игры – паровозики.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Упражнение – «грузчики».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 Дети встают в круг и как будто передают друг другу по кругу по словам педагога: тяжёлый арбуз, маленькое пёрышко, тяжёлую гирю, книгу, яблоко, снежный ком, ведро с водой….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Гусеница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. Дети все встают «паровозиком». Они- гусеница. Гусеница всё делает одновременно – например, поднимаются все правые ноги – топ вперёд. Все левые ноги….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</w:r>
            <w:r/>
          </w:p>
          <w:p>
            <w:pPr>
              <w:pStyle w:val="607"/>
              <w:jc w:val="left"/>
              <w:spacing w:lineRule="auto" w:line="240" w:after="0" w:before="0"/>
            </w:pPr>
            <w:r>
              <w:rPr>
                <w:rFonts w:eastAsia="Times New Roman"/>
                <w:b/>
                <w:sz w:val="24"/>
                <w:szCs w:val="24"/>
                <w:lang w:val="ru-RU" w:bidi="ar-SA" w:eastAsia="ru-RU"/>
              </w:rPr>
              <w:t xml:space="preserve">Телесо-ориентированная игра «ласкушка».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 Дети поймали солнечный лучик - «ласкушку» и ласково касаются друг друга, передают ласковое движение следующему игроку. Можно играть не в круге, а беспорядочно. 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 </w:t>
            </w:r>
            <w:r/>
          </w:p>
          <w:p>
            <w:pPr>
              <w:pStyle w:val="607"/>
              <w:jc w:val="left"/>
              <w:spacing w:lineRule="auto" w:line="240" w:after="0" w:before="0"/>
              <w:rPr>
                <w:rFonts w:eastAsia="Times New Roman"/>
                <w:sz w:val="24"/>
                <w:szCs w:val="24"/>
                <w:lang w:val="ru-RU" w:bidi="ar-SA" w:eastAsia="ru-RU"/>
              </w:rPr>
            </w:pP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Все коллективные игры учат детей прислушиваться к собственным эмоциям и правил</w:t>
            </w:r>
            <w:r>
              <w:rPr>
                <w:rFonts w:eastAsia="Times New Roman"/>
                <w:sz w:val="24"/>
                <w:szCs w:val="24"/>
                <w:lang w:val="ru-RU" w:bidi="ar-SA" w:eastAsia="ru-RU"/>
              </w:rPr>
              <w:t xml:space="preserve">ьно общаться с другими детьми. Это помогает уменьшить неправильные и непродуктивные способы взаимоотношений. Ведь гиперактивные дети очень хотят общаться, совместно играть, но зачастую не могут это делать, так как не умеют найти правильную линию поведения.</w:t>
            </w:r>
            <w:r/>
          </w:p>
        </w:tc>
      </w:tr>
    </w:tbl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rPr>
          <w:lang w:val="ru-RU"/>
        </w:rPr>
      </w:pPr>
      <w:r>
        <w:rPr>
          <w:lang w:val="ru-RU"/>
        </w:rPr>
      </w:r>
      <w:r/>
    </w:p>
    <w:p>
      <w:pPr>
        <w:pStyle w:val="607"/>
        <w:spacing w:after="200" w:before="0"/>
        <w:rPr>
          <w:sz w:val="22"/>
          <w:lang w:val="ru-RU"/>
        </w:rPr>
      </w:pPr>
      <w:r>
        <w:rPr>
          <w:sz w:val="22"/>
          <w:lang w:val="ru-RU"/>
        </w:rPr>
        <w:t xml:space="preserve">Источник: https://vk.com/doc26826474_615187554?hash=2081f21a10c6a23f1d&amp;dl=b3028499e554ca9e4a</w:t>
      </w:r>
      <w:r/>
    </w:p>
    <w:sectPr>
      <w:footnotePr/>
      <w:endnotePr/>
      <w:type w:val="nextPage"/>
      <w:pgSz w:w="11906" w:h="16838" w:orient="portrait"/>
      <w:pgMar w:top="568" w:right="850" w:bottom="567" w:left="85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4020202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608"/>
      <w:isLgl w:val="false"/>
      <w:suff w:val="tab"/>
      <w:lvlText w:val="Статья %1."/>
      <w:lvlJc w:val="left"/>
      <w:pPr>
        <w:ind w:left="0" w:firstLine="0"/>
      </w:pPr>
    </w:lvl>
    <w:lvl w:ilvl="1">
      <w:start w:val="1"/>
      <w:numFmt w:val="decimal"/>
      <w:pStyle w:val="609"/>
      <w:isLgl w:val="false"/>
      <w:suff w:val="tab"/>
      <w:lvlText w:val="Раздел %1.%2"/>
      <w:lvlJc w:val="left"/>
      <w:pPr>
        <w:ind w:left="0" w:firstLine="0"/>
      </w:pPr>
    </w:lvl>
    <w:lvl w:ilvl="2">
      <w:start w:val="1"/>
      <w:numFmt w:val="lowerLetter"/>
      <w:pStyle w:val="610"/>
      <w:isLgl w:val="false"/>
      <w:suff w:val="tab"/>
      <w:lvlText w:val="(%3)"/>
      <w:lvlJc w:val="left"/>
      <w:pPr>
        <w:ind w:left="720" w:hanging="432"/>
      </w:pPr>
    </w:lvl>
    <w:lvl w:ilvl="3">
      <w:start w:val="1"/>
      <w:numFmt w:val="lowerRoman"/>
      <w:pStyle w:val="611"/>
      <w:isLgl w:val="false"/>
      <w:suff w:val="tab"/>
      <w:lvlText w:val="(%4)"/>
      <w:lvlJc w:val="right"/>
      <w:pPr>
        <w:ind w:left="864" w:hanging="144"/>
      </w:pPr>
    </w:lvl>
    <w:lvl w:ilvl="4">
      <w:start w:val="1"/>
      <w:numFmt w:val="decimal"/>
      <w:pStyle w:val="612"/>
      <w:isLgl w:val="false"/>
      <w:suff w:val="tab"/>
      <w:lvlText w:val="%5)"/>
      <w:lvlJc w:val="left"/>
      <w:pPr>
        <w:ind w:left="1008" w:hanging="432"/>
      </w:pPr>
    </w:lvl>
    <w:lvl w:ilvl="5">
      <w:start w:val="1"/>
      <w:numFmt w:val="lowerLetter"/>
      <w:pStyle w:val="613"/>
      <w:isLgl w:val="false"/>
      <w:suff w:val="tab"/>
      <w:lvlText w:val="%6)"/>
      <w:lvlJc w:val="left"/>
      <w:pPr>
        <w:ind w:left="1152" w:hanging="432"/>
      </w:pPr>
    </w:lvl>
    <w:lvl w:ilvl="6">
      <w:start w:val="1"/>
      <w:numFmt w:val="lowerRoman"/>
      <w:pStyle w:val="614"/>
      <w:isLgl w:val="false"/>
      <w:suff w:val="tab"/>
      <w:lvlText w:val="%7)"/>
      <w:lvlJc w:val="right"/>
      <w:pPr>
        <w:ind w:left="1296" w:hanging="288"/>
      </w:pPr>
    </w:lvl>
    <w:lvl w:ilvl="7">
      <w:start w:val="1"/>
      <w:numFmt w:val="lowerLetter"/>
      <w:pStyle w:val="615"/>
      <w:isLgl w:val="false"/>
      <w:suff w:val="tab"/>
      <w:lvlText w:val="%8."/>
      <w:lvlJc w:val="left"/>
      <w:pPr>
        <w:ind w:left="1440" w:hanging="432"/>
      </w:pPr>
    </w:lvl>
    <w:lvl w:ilvl="8">
      <w:start w:val="1"/>
      <w:numFmt w:val="lowerRoman"/>
      <w:pStyle w:val="616"/>
      <w:isLgl w:val="false"/>
      <w:suff w:val="tab"/>
      <w:lvlText w:val="%9."/>
      <w:lvlJc w:val="right"/>
      <w:pPr>
        <w:ind w:left="1584" w:hanging="144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1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16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7"/>
    <w:next w:val="60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character" w:styleId="35">
    <w:name w:val="Subtitle Char"/>
    <w:basedOn w:val="9"/>
    <w:link w:val="690"/>
    <w:uiPriority w:val="11"/>
    <w:rPr>
      <w:sz w:val="24"/>
      <w:szCs w:val="24"/>
    </w:rPr>
  </w:style>
  <w:style w:type="paragraph" w:styleId="36">
    <w:name w:val="Quote"/>
    <w:basedOn w:val="607"/>
    <w:next w:val="60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7"/>
    <w:next w:val="60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87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  <w:rPr>
      <w:rFonts w:ascii="Times New Roman" w:hAnsi="Times New Roman" w:cs="Times New Roman" w:eastAsia="Century Gothic"/>
      <w:color w:val="auto"/>
      <w:sz w:val="28"/>
      <w:szCs w:val="20"/>
      <w:lang w:val="en-US" w:bidi="en-US" w:eastAsia="zh-CN"/>
    </w:rPr>
    <w:pPr>
      <w:jc w:val="both"/>
      <w:spacing w:lineRule="auto" w:line="276" w:after="200" w:before="0"/>
      <w:widowControl/>
    </w:pPr>
  </w:style>
  <w:style w:type="paragraph" w:styleId="608">
    <w:name w:val="Heading 1"/>
    <w:basedOn w:val="607"/>
    <w:next w:val="607"/>
    <w:qFormat/>
    <w:rPr>
      <w:smallCaps/>
      <w:spacing w:val="5"/>
      <w:sz w:val="32"/>
      <w:szCs w:val="32"/>
    </w:rPr>
    <w:pPr>
      <w:numPr>
        <w:ilvl w:val="0"/>
        <w:numId w:val="1"/>
      </w:numPr>
      <w:jc w:val="left"/>
      <w:spacing w:after="40" w:before="300"/>
      <w:outlineLvl w:val="0"/>
    </w:pPr>
  </w:style>
  <w:style w:type="paragraph" w:styleId="609">
    <w:name w:val="Heading 2"/>
    <w:basedOn w:val="607"/>
    <w:next w:val="607"/>
    <w:qFormat/>
    <w:rPr>
      <w:smallCaps/>
      <w:spacing w:val="5"/>
      <w:sz w:val="28"/>
      <w:szCs w:val="28"/>
    </w:rPr>
    <w:pPr>
      <w:numPr>
        <w:ilvl w:val="1"/>
        <w:numId w:val="1"/>
      </w:numPr>
      <w:jc w:val="left"/>
      <w:spacing w:after="80" w:before="240"/>
      <w:outlineLvl w:val="1"/>
    </w:pPr>
  </w:style>
  <w:style w:type="paragraph" w:styleId="610">
    <w:name w:val="Heading 3"/>
    <w:basedOn w:val="607"/>
    <w:next w:val="607"/>
    <w:qFormat/>
    <w:rPr>
      <w:smallCaps/>
      <w:spacing w:val="5"/>
      <w:sz w:val="24"/>
      <w:szCs w:val="24"/>
    </w:rPr>
    <w:pPr>
      <w:numPr>
        <w:ilvl w:val="2"/>
        <w:numId w:val="1"/>
      </w:numPr>
      <w:jc w:val="left"/>
      <w:spacing w:after="0" w:before="0"/>
      <w:outlineLvl w:val="2"/>
    </w:pPr>
  </w:style>
  <w:style w:type="paragraph" w:styleId="611">
    <w:name w:val="Heading 4"/>
    <w:basedOn w:val="607"/>
    <w:next w:val="607"/>
    <w:qFormat/>
    <w:rPr>
      <w:smallCaps/>
      <w:spacing w:val="10"/>
      <w:sz w:val="22"/>
      <w:szCs w:val="22"/>
    </w:rPr>
    <w:pPr>
      <w:numPr>
        <w:ilvl w:val="3"/>
        <w:numId w:val="1"/>
      </w:numPr>
      <w:jc w:val="left"/>
      <w:spacing w:after="0" w:before="240"/>
      <w:outlineLvl w:val="3"/>
    </w:pPr>
  </w:style>
  <w:style w:type="paragraph" w:styleId="612">
    <w:name w:val="Heading 5"/>
    <w:basedOn w:val="607"/>
    <w:next w:val="607"/>
    <w:qFormat/>
    <w:rPr>
      <w:smallCaps/>
      <w:color w:val="943634"/>
      <w:spacing w:val="10"/>
      <w:sz w:val="22"/>
      <w:szCs w:val="26"/>
    </w:rPr>
    <w:pPr>
      <w:numPr>
        <w:ilvl w:val="4"/>
        <w:numId w:val="1"/>
      </w:numPr>
      <w:jc w:val="left"/>
      <w:spacing w:after="0" w:before="200"/>
      <w:outlineLvl w:val="4"/>
    </w:pPr>
  </w:style>
  <w:style w:type="paragraph" w:styleId="613">
    <w:name w:val="Heading 6"/>
    <w:basedOn w:val="607"/>
    <w:next w:val="607"/>
    <w:qFormat/>
    <w:rPr>
      <w:smallCaps/>
      <w:color w:val="C0504D"/>
      <w:spacing w:val="5"/>
      <w:sz w:val="22"/>
    </w:rPr>
    <w:pPr>
      <w:numPr>
        <w:ilvl w:val="5"/>
        <w:numId w:val="1"/>
      </w:numPr>
      <w:jc w:val="left"/>
      <w:spacing w:after="0" w:before="0"/>
      <w:outlineLvl w:val="5"/>
    </w:pPr>
  </w:style>
  <w:style w:type="paragraph" w:styleId="614">
    <w:name w:val="Heading 7"/>
    <w:basedOn w:val="607"/>
    <w:next w:val="607"/>
    <w:qFormat/>
    <w:rPr>
      <w:b/>
      <w:smallCaps/>
      <w:color w:val="C0504D"/>
      <w:spacing w:val="10"/>
    </w:rPr>
    <w:pPr>
      <w:numPr>
        <w:ilvl w:val="6"/>
        <w:numId w:val="1"/>
      </w:numPr>
      <w:jc w:val="left"/>
      <w:spacing w:after="0" w:before="0"/>
      <w:outlineLvl w:val="6"/>
    </w:pPr>
  </w:style>
  <w:style w:type="paragraph" w:styleId="615">
    <w:name w:val="Heading 8"/>
    <w:basedOn w:val="607"/>
    <w:next w:val="607"/>
    <w:qFormat/>
    <w:rPr>
      <w:b/>
      <w:i/>
      <w:smallCaps/>
      <w:color w:val="943634"/>
    </w:rPr>
    <w:pPr>
      <w:numPr>
        <w:ilvl w:val="7"/>
        <w:numId w:val="1"/>
      </w:numPr>
      <w:jc w:val="left"/>
      <w:spacing w:after="0" w:before="0"/>
      <w:outlineLvl w:val="7"/>
    </w:pPr>
  </w:style>
  <w:style w:type="paragraph" w:styleId="616">
    <w:name w:val="Heading 9"/>
    <w:basedOn w:val="607"/>
    <w:next w:val="607"/>
    <w:qFormat/>
    <w:rPr>
      <w:b/>
      <w:i/>
      <w:smallCaps/>
      <w:color w:val="622423"/>
    </w:rPr>
    <w:pPr>
      <w:numPr>
        <w:ilvl w:val="8"/>
        <w:numId w:val="1"/>
      </w:numPr>
      <w:jc w:val="left"/>
      <w:spacing w:after="0" w:before="0"/>
      <w:outlineLvl w:val="8"/>
    </w:pPr>
  </w:style>
  <w:style w:type="character" w:styleId="617">
    <w:name w:val="WW8Num1z0"/>
    <w:qFormat/>
  </w:style>
  <w:style w:type="character" w:styleId="618">
    <w:name w:val="WW8Num1z1"/>
    <w:qFormat/>
  </w:style>
  <w:style w:type="character" w:styleId="619">
    <w:name w:val="WW8Num1z2"/>
    <w:qFormat/>
  </w:style>
  <w:style w:type="character" w:styleId="620">
    <w:name w:val="WW8Num1z3"/>
    <w:qFormat/>
  </w:style>
  <w:style w:type="character" w:styleId="621">
    <w:name w:val="WW8Num1z4"/>
    <w:qFormat/>
  </w:style>
  <w:style w:type="character" w:styleId="622">
    <w:name w:val="WW8Num1z5"/>
    <w:qFormat/>
  </w:style>
  <w:style w:type="character" w:styleId="623">
    <w:name w:val="WW8Num1z6"/>
    <w:qFormat/>
  </w:style>
  <w:style w:type="character" w:styleId="624">
    <w:name w:val="WW8Num1z7"/>
    <w:qFormat/>
  </w:style>
  <w:style w:type="character" w:styleId="625">
    <w:name w:val="WW8Num1z8"/>
    <w:qFormat/>
  </w:style>
  <w:style w:type="character" w:styleId="626">
    <w:name w:val="WW8Num2z0"/>
    <w:qFormat/>
  </w:style>
  <w:style w:type="character" w:styleId="627">
    <w:name w:val="WW8Num2z1"/>
    <w:qFormat/>
  </w:style>
  <w:style w:type="character" w:styleId="628">
    <w:name w:val="WW8Num2z2"/>
    <w:qFormat/>
  </w:style>
  <w:style w:type="character" w:styleId="629">
    <w:name w:val="WW8Num2z3"/>
    <w:qFormat/>
  </w:style>
  <w:style w:type="character" w:styleId="630">
    <w:name w:val="WW8Num2z4"/>
    <w:qFormat/>
  </w:style>
  <w:style w:type="character" w:styleId="631">
    <w:name w:val="WW8Num2z5"/>
    <w:qFormat/>
  </w:style>
  <w:style w:type="character" w:styleId="632">
    <w:name w:val="WW8Num2z6"/>
    <w:qFormat/>
  </w:style>
  <w:style w:type="character" w:styleId="633">
    <w:name w:val="WW8Num2z7"/>
    <w:qFormat/>
  </w:style>
  <w:style w:type="character" w:styleId="634">
    <w:name w:val="WW8Num2z8"/>
    <w:qFormat/>
  </w:style>
  <w:style w:type="character" w:styleId="635">
    <w:name w:val="WW8Num3z0"/>
    <w:qFormat/>
  </w:style>
  <w:style w:type="character" w:styleId="636">
    <w:name w:val="WW8Num3z1"/>
    <w:qFormat/>
  </w:style>
  <w:style w:type="character" w:styleId="637">
    <w:name w:val="WW8Num3z2"/>
    <w:qFormat/>
  </w:style>
  <w:style w:type="character" w:styleId="638">
    <w:name w:val="WW8Num3z3"/>
    <w:qFormat/>
  </w:style>
  <w:style w:type="character" w:styleId="639">
    <w:name w:val="WW8Num3z4"/>
    <w:qFormat/>
  </w:style>
  <w:style w:type="character" w:styleId="640">
    <w:name w:val="WW8Num3z5"/>
    <w:qFormat/>
  </w:style>
  <w:style w:type="character" w:styleId="641">
    <w:name w:val="WW8Num3z6"/>
    <w:qFormat/>
  </w:style>
  <w:style w:type="character" w:styleId="642">
    <w:name w:val="WW8Num3z7"/>
    <w:qFormat/>
  </w:style>
  <w:style w:type="character" w:styleId="643">
    <w:name w:val="WW8Num3z8"/>
    <w:qFormat/>
  </w:style>
  <w:style w:type="character" w:styleId="644">
    <w:name w:val="WW8Num4z0"/>
    <w:qFormat/>
  </w:style>
  <w:style w:type="character" w:styleId="645">
    <w:name w:val="WW8Num4z1"/>
    <w:qFormat/>
  </w:style>
  <w:style w:type="character" w:styleId="646">
    <w:name w:val="WW8Num4z2"/>
    <w:qFormat/>
  </w:style>
  <w:style w:type="character" w:styleId="647">
    <w:name w:val="WW8Num4z3"/>
    <w:qFormat/>
  </w:style>
  <w:style w:type="character" w:styleId="648">
    <w:name w:val="WW8Num4z4"/>
    <w:qFormat/>
  </w:style>
  <w:style w:type="character" w:styleId="649">
    <w:name w:val="WW8Num4z5"/>
    <w:qFormat/>
  </w:style>
  <w:style w:type="character" w:styleId="650">
    <w:name w:val="WW8Num4z6"/>
    <w:qFormat/>
  </w:style>
  <w:style w:type="character" w:styleId="651">
    <w:name w:val="WW8Num4z7"/>
    <w:qFormat/>
  </w:style>
  <w:style w:type="character" w:styleId="652">
    <w:name w:val="WW8Num4z8"/>
    <w:qFormat/>
  </w:style>
  <w:style w:type="character" w:styleId="653">
    <w:name w:val="WW8Num5z0"/>
    <w:qFormat/>
  </w:style>
  <w:style w:type="character" w:styleId="654">
    <w:name w:val="WW8Num5z1"/>
    <w:qFormat/>
  </w:style>
  <w:style w:type="character" w:styleId="655">
    <w:name w:val="WW8Num5z2"/>
    <w:qFormat/>
  </w:style>
  <w:style w:type="character" w:styleId="656">
    <w:name w:val="WW8Num5z3"/>
    <w:qFormat/>
  </w:style>
  <w:style w:type="character" w:styleId="657">
    <w:name w:val="WW8Num5z4"/>
    <w:qFormat/>
  </w:style>
  <w:style w:type="character" w:styleId="658">
    <w:name w:val="WW8Num5z5"/>
    <w:qFormat/>
  </w:style>
  <w:style w:type="character" w:styleId="659">
    <w:name w:val="WW8Num5z6"/>
    <w:qFormat/>
  </w:style>
  <w:style w:type="character" w:styleId="660">
    <w:name w:val="WW8Num5z7"/>
    <w:qFormat/>
  </w:style>
  <w:style w:type="character" w:styleId="661">
    <w:name w:val="WW8Num5z8"/>
    <w:qFormat/>
  </w:style>
  <w:style w:type="character" w:styleId="662">
    <w:name w:val="Основной шрифт абзаца"/>
    <w:qFormat/>
  </w:style>
  <w:style w:type="character" w:styleId="663">
    <w:name w:val="Заголовок 1 Знак"/>
    <w:qFormat/>
    <w:rPr>
      <w:smallCaps/>
      <w:spacing w:val="5"/>
      <w:sz w:val="32"/>
      <w:szCs w:val="32"/>
    </w:rPr>
  </w:style>
  <w:style w:type="character" w:styleId="664">
    <w:name w:val="Заголовок 2 Знак"/>
    <w:qFormat/>
    <w:rPr>
      <w:smallCaps/>
      <w:spacing w:val="5"/>
      <w:sz w:val="28"/>
      <w:szCs w:val="28"/>
    </w:rPr>
  </w:style>
  <w:style w:type="character" w:styleId="665">
    <w:name w:val="Заголовок 3 Знак"/>
    <w:qFormat/>
    <w:rPr>
      <w:smallCaps/>
      <w:spacing w:val="5"/>
      <w:sz w:val="24"/>
      <w:szCs w:val="24"/>
    </w:rPr>
  </w:style>
  <w:style w:type="character" w:styleId="666">
    <w:name w:val="Заголовок 4 Знак"/>
    <w:qFormat/>
    <w:rPr>
      <w:smallCaps/>
      <w:spacing w:val="10"/>
      <w:sz w:val="22"/>
      <w:szCs w:val="22"/>
    </w:rPr>
  </w:style>
  <w:style w:type="character" w:styleId="667">
    <w:name w:val="Заголовок 5 Знак"/>
    <w:qFormat/>
    <w:rPr>
      <w:smallCaps/>
      <w:color w:val="943634"/>
      <w:spacing w:val="10"/>
      <w:sz w:val="22"/>
      <w:szCs w:val="26"/>
    </w:rPr>
  </w:style>
  <w:style w:type="character" w:styleId="668">
    <w:name w:val="Заголовок 6 Знак"/>
    <w:qFormat/>
    <w:rPr>
      <w:smallCaps/>
      <w:color w:val="C0504D"/>
      <w:spacing w:val="5"/>
      <w:sz w:val="22"/>
    </w:rPr>
  </w:style>
  <w:style w:type="character" w:styleId="669">
    <w:name w:val="Заголовок 7 Знак"/>
    <w:qFormat/>
    <w:rPr>
      <w:b/>
      <w:smallCaps/>
      <w:color w:val="C0504D"/>
      <w:spacing w:val="10"/>
    </w:rPr>
  </w:style>
  <w:style w:type="character" w:styleId="670">
    <w:name w:val="Заголовок 8 Знак"/>
    <w:qFormat/>
    <w:rPr>
      <w:b/>
      <w:i/>
      <w:smallCaps/>
      <w:color w:val="943634"/>
    </w:rPr>
  </w:style>
  <w:style w:type="character" w:styleId="671">
    <w:name w:val="Заголовок 9 Знак"/>
    <w:qFormat/>
    <w:rPr>
      <w:b/>
      <w:i/>
      <w:smallCaps/>
      <w:color w:val="622423"/>
    </w:rPr>
  </w:style>
  <w:style w:type="character" w:styleId="672">
    <w:name w:val="Название Знак"/>
    <w:qFormat/>
    <w:rPr>
      <w:smallCaps/>
      <w:sz w:val="48"/>
      <w:szCs w:val="48"/>
    </w:rPr>
  </w:style>
  <w:style w:type="character" w:styleId="673">
    <w:name w:val="Подзаголовок Знак"/>
    <w:qFormat/>
    <w:rPr>
      <w:rFonts w:ascii="Century Gothic" w:hAnsi="Century Gothic" w:cs="Times New Roman" w:eastAsia="Times New Roman"/>
      <w:sz w:val="22"/>
      <w:szCs w:val="22"/>
    </w:rPr>
  </w:style>
  <w:style w:type="character" w:styleId="674">
    <w:name w:val="Strong Emphasis"/>
    <w:qFormat/>
    <w:rPr>
      <w:b/>
      <w:color w:val="C0504D"/>
    </w:rPr>
  </w:style>
  <w:style w:type="character" w:styleId="675">
    <w:name w:val="Emphasis"/>
    <w:qFormat/>
    <w:rPr>
      <w:b/>
      <w:i/>
      <w:spacing w:val="10"/>
    </w:rPr>
  </w:style>
  <w:style w:type="character" w:styleId="676">
    <w:name w:val="Без интервала Знак"/>
    <w:basedOn w:val="662"/>
    <w:qFormat/>
  </w:style>
  <w:style w:type="character" w:styleId="677">
    <w:name w:val="Цитата 2 Знак"/>
    <w:qFormat/>
    <w:rPr>
      <w:i/>
    </w:rPr>
  </w:style>
  <w:style w:type="character" w:styleId="678">
    <w:name w:val="Выделенная цитата Знак"/>
    <w:qFormat/>
    <w:rPr>
      <w:b/>
      <w:i/>
      <w:color w:val="FFFFFF"/>
      <w:shd w:val="clear" w:fill="C0504D" w:color="auto"/>
    </w:rPr>
  </w:style>
  <w:style w:type="character" w:styleId="679">
    <w:name w:val="Слабое выделение"/>
    <w:qFormat/>
    <w:rPr>
      <w:i/>
    </w:rPr>
  </w:style>
  <w:style w:type="character" w:styleId="680">
    <w:name w:val="Сильное выделение"/>
    <w:qFormat/>
    <w:rPr>
      <w:b/>
      <w:i/>
      <w:color w:val="C0504D"/>
      <w:spacing w:val="10"/>
    </w:rPr>
  </w:style>
  <w:style w:type="character" w:styleId="681">
    <w:name w:val="Слабая ссылка"/>
    <w:qFormat/>
    <w:rPr>
      <w:b/>
    </w:rPr>
  </w:style>
  <w:style w:type="character" w:styleId="682">
    <w:name w:val="Сильная ссылка"/>
    <w:qFormat/>
    <w:rPr>
      <w:b/>
      <w:bCs/>
      <w:smallCaps/>
      <w:spacing w:val="5"/>
      <w:sz w:val="22"/>
      <w:szCs w:val="22"/>
      <w:u w:val="single"/>
    </w:rPr>
  </w:style>
  <w:style w:type="character" w:styleId="683">
    <w:name w:val="Название книги"/>
    <w:qFormat/>
    <w:rPr>
      <w:rFonts w:ascii="Century Gothic" w:hAnsi="Century Gothic" w:cs="Times New Roman" w:eastAsia="Times New Roman"/>
      <w:i/>
      <w:iCs/>
      <w:sz w:val="20"/>
      <w:szCs w:val="20"/>
    </w:rPr>
  </w:style>
  <w:style w:type="paragraph" w:styleId="684">
    <w:name w:val="Heading"/>
    <w:basedOn w:val="607"/>
    <w:next w:val="607"/>
    <w:qFormat/>
    <w:rPr>
      <w:smallCaps/>
      <w:sz w:val="48"/>
      <w:szCs w:val="48"/>
    </w:rPr>
    <w:pPr>
      <w:jc w:val="right"/>
      <w:spacing w:lineRule="auto" w:line="240"/>
      <w:pBdr>
        <w:top w:val="single" w:color="C0504D" w:sz="12" w:space="1"/>
      </w:pBdr>
    </w:pPr>
  </w:style>
  <w:style w:type="paragraph" w:styleId="685">
    <w:name w:val="Body Text"/>
    <w:basedOn w:val="607"/>
    <w:pPr>
      <w:spacing w:lineRule="auto" w:line="276" w:after="140" w:before="0"/>
    </w:pPr>
  </w:style>
  <w:style w:type="paragraph" w:styleId="686">
    <w:name w:val="List"/>
    <w:basedOn w:val="685"/>
  </w:style>
  <w:style w:type="paragraph" w:styleId="687">
    <w:name w:val="Caption"/>
    <w:basedOn w:val="607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88">
    <w:name w:val="Index"/>
    <w:basedOn w:val="607"/>
    <w:qFormat/>
    <w:pPr>
      <w:suppressLineNumbers/>
    </w:pPr>
  </w:style>
  <w:style w:type="paragraph" w:styleId="689">
    <w:name w:val="Название объекта"/>
    <w:basedOn w:val="607"/>
    <w:next w:val="607"/>
    <w:qFormat/>
    <w:rPr>
      <w:b/>
      <w:bCs/>
      <w:caps/>
      <w:sz w:val="16"/>
      <w:szCs w:val="18"/>
    </w:rPr>
  </w:style>
  <w:style w:type="paragraph" w:styleId="690">
    <w:name w:val="Subtitle"/>
    <w:basedOn w:val="607"/>
    <w:next w:val="607"/>
    <w:qFormat/>
    <w:rPr>
      <w:rFonts w:ascii="Century Gothic" w:hAnsi="Century Gothic" w:cs="Times New Roman" w:eastAsia="Times New Roman"/>
      <w:sz w:val="22"/>
      <w:szCs w:val="22"/>
    </w:rPr>
    <w:pPr>
      <w:jc w:val="right"/>
      <w:spacing w:lineRule="auto" w:line="240" w:after="720" w:before="0"/>
    </w:pPr>
  </w:style>
  <w:style w:type="paragraph" w:styleId="691">
    <w:name w:val="Без интервала"/>
    <w:basedOn w:val="607"/>
    <w:qFormat/>
    <w:pPr>
      <w:spacing w:lineRule="auto" w:line="240" w:after="0" w:before="0"/>
    </w:pPr>
  </w:style>
  <w:style w:type="paragraph" w:styleId="692">
    <w:name w:val="Абзац списка"/>
    <w:basedOn w:val="607"/>
    <w:qFormat/>
    <w:pPr>
      <w:contextualSpacing w:val="true"/>
      <w:ind w:left="720" w:firstLine="0"/>
      <w:spacing w:after="200" w:before="0"/>
    </w:pPr>
  </w:style>
  <w:style w:type="paragraph" w:styleId="693">
    <w:name w:val="Цитата 2"/>
    <w:basedOn w:val="607"/>
    <w:next w:val="607"/>
    <w:qFormat/>
    <w:rPr>
      <w:i/>
    </w:rPr>
  </w:style>
  <w:style w:type="paragraph" w:styleId="694">
    <w:name w:val="Выделенная цитата"/>
    <w:basedOn w:val="607"/>
    <w:next w:val="607"/>
    <w:qFormat/>
    <w:rPr>
      <w:b/>
      <w:i/>
      <w:color w:val="FFFFFF"/>
    </w:rPr>
    <w:pPr>
      <w:ind w:left="1440" w:right="1440" w:firstLine="0"/>
      <w:spacing w:after="140" w:before="140"/>
      <w:shd w:val="clear" w:fill="C0504D" w:color="auto"/>
      <w:pBdr>
        <w:left w:val="single" w:color="943634" w:sz="8" w:space="10"/>
        <w:top w:val="single" w:color="943634" w:sz="8" w:space="10"/>
        <w:right w:val="single" w:color="943634" w:sz="8" w:space="10"/>
        <w:bottom w:val="single" w:color="943634" w:sz="8" w:space="10"/>
      </w:pBdr>
    </w:pPr>
  </w:style>
  <w:style w:type="paragraph" w:styleId="695">
    <w:name w:val="Заголовок оглавления"/>
    <w:basedOn w:val="608"/>
    <w:next w:val="607"/>
    <w:qFormat/>
    <w:pPr>
      <w:numPr>
        <w:ilvl w:val="0"/>
        <w:numId w:val="0"/>
      </w:numPr>
      <w:ind w:firstLine="0"/>
    </w:pPr>
  </w:style>
  <w:style w:type="paragraph" w:styleId="696">
    <w:name w:val="Table Contents"/>
    <w:basedOn w:val="607"/>
    <w:qFormat/>
    <w:pPr>
      <w:suppressLineNumbers/>
    </w:pPr>
  </w:style>
  <w:style w:type="paragraph" w:styleId="697">
    <w:name w:val="Table Heading"/>
    <w:basedOn w:val="696"/>
    <w:qFormat/>
    <w:rPr>
      <w:b/>
      <w:bCs/>
    </w:rPr>
    <w:pPr>
      <w:jc w:val="center"/>
      <w:suppressLineNumbers/>
    </w:pPr>
  </w:style>
  <w:style w:type="numbering" w:styleId="698">
    <w:name w:val="WW8Num1"/>
    <w:qFormat/>
  </w:style>
  <w:style w:type="numbering" w:styleId="699">
    <w:name w:val="WW8Num2"/>
    <w:qFormat/>
  </w:style>
  <w:style w:type="numbering" w:styleId="700">
    <w:name w:val="WW8Num3"/>
    <w:qFormat/>
  </w:style>
  <w:style w:type="numbering" w:styleId="701">
    <w:name w:val="WW8Num4"/>
    <w:qFormat/>
  </w:style>
  <w:style w:type="numbering" w:styleId="702">
    <w:name w:val="WW8Num5"/>
    <w:qFormat/>
  </w:style>
  <w:style w:type="character" w:styleId="1085" w:default="1">
    <w:name w:val="Default Paragraph Font"/>
    <w:uiPriority w:val="1"/>
    <w:semiHidden/>
    <w:unhideWhenUsed/>
  </w:style>
  <w:style w:type="numbering" w:styleId="1086" w:default="1">
    <w:name w:val="No List"/>
    <w:uiPriority w:val="99"/>
    <w:semiHidden/>
    <w:unhideWhenUsed/>
  </w:style>
  <w:style w:type="table" w:styleId="10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dc:language>en-US</dc:language>
  <cp:lastModifiedBy>Елена Багирова</cp:lastModifiedBy>
  <cp:revision>5</cp:revision>
  <dcterms:created xsi:type="dcterms:W3CDTF">2012-04-06T10:23:00Z</dcterms:created>
  <dcterms:modified xsi:type="dcterms:W3CDTF">2021-09-29T16:49:52Z</dcterms:modified>
</cp:coreProperties>
</file>