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C1" w:rsidRPr="00C606C1" w:rsidRDefault="00C606C1" w:rsidP="00C606C1">
      <w:pPr>
        <w:widowControl/>
        <w:spacing w:line="360" w:lineRule="auto"/>
        <w:rPr>
          <w:color w:val="1F497D" w:themeColor="text2"/>
          <w:sz w:val="36"/>
          <w:szCs w:val="36"/>
        </w:rPr>
      </w:pPr>
      <w:r>
        <w:rPr>
          <w:sz w:val="40"/>
          <w:szCs w:val="40"/>
        </w:rPr>
        <w:t xml:space="preserve">               </w:t>
      </w:r>
      <w:bookmarkStart w:id="0" w:name="_GoBack"/>
      <w:r w:rsidRPr="00C606C1">
        <w:rPr>
          <w:b/>
          <w:bCs/>
          <w:color w:val="1F497D" w:themeColor="text2"/>
          <w:sz w:val="36"/>
          <w:szCs w:val="36"/>
        </w:rPr>
        <w:t>Развитие речи детей в норме в 4-5 лет</w:t>
      </w:r>
    </w:p>
    <w:bookmarkEnd w:id="0"/>
    <w:p w:rsidR="00C606C1" w:rsidRDefault="00C606C1" w:rsidP="00C606C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этом возрасте увеличивается устойчивость внимания к речи окружающих. Ребёнок выслушивает ответы, объяснения, рассказы взрослых и сверстников. Он сам достаточно полно и точно излагает свои мысли и чувства.</w:t>
      </w:r>
    </w:p>
    <w:p w:rsidR="00C606C1" w:rsidRDefault="00C606C1" w:rsidP="00C606C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Активный словарь к концу пятого года жизни составляет 2500-3000 слов. Ребёнок использует различные группы существительных, местоимений, прилагательных, глаголов, наречий, использует сложные предлоги. Рост словаря позволяет употреблять более сложные в структурном отношении предложения. Иногда при построении сложных предложений испытываются трудности и допускаются недочеты.</w:t>
      </w:r>
    </w:p>
    <w:p w:rsidR="00C606C1" w:rsidRDefault="00C606C1" w:rsidP="00C606C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Ребёнок овладевает монологической речью, может составлять описательные, сравнительно-описательные рассказы о предметах, игрушках, по сюжетной картинке.</w:t>
      </w:r>
    </w:p>
    <w:p w:rsidR="00C606C1" w:rsidRDefault="00C606C1" w:rsidP="00C606C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составляют рассказы из опыта по памяти, пересказывают последовательно, точно доступные тексты прочитанных рассказов и сказок.</w:t>
      </w:r>
    </w:p>
    <w:p w:rsidR="00C606C1" w:rsidRDefault="00C606C1" w:rsidP="00C606C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Возрастает интерес к звуковому оформлению слов. Дети подмечают сходство слов, и это приводит к </w:t>
      </w:r>
      <w:proofErr w:type="spellStart"/>
      <w:r>
        <w:rPr>
          <w:sz w:val="28"/>
          <w:szCs w:val="28"/>
        </w:rPr>
        <w:t>рифмованию</w:t>
      </w:r>
      <w:proofErr w:type="spellEnd"/>
      <w:r>
        <w:rPr>
          <w:sz w:val="28"/>
          <w:szCs w:val="28"/>
        </w:rPr>
        <w:t>. Замечают дефекты произношения у сверстников, но не замечают дефекты собственного произношения.</w:t>
      </w:r>
    </w:p>
    <w:p w:rsidR="00C606C1" w:rsidRDefault="00C606C1" w:rsidP="00C606C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Подвижность артикуляционного аппарата достаточна. Ребенку доступны сложные движения губ, языка, необходимые для произношения звуков, т.е. сформирована база для нормального произношения всех звуков. Допускается неправильное произношение звуков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], [р’].</w:t>
      </w:r>
    </w:p>
    <w:p w:rsidR="00C606C1" w:rsidRDefault="00C606C1" w:rsidP="00C606C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Ребёнок отчетливо произносит многосложные слова, сохраняя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-слоговую структуру. Иногда испытывают трудности при произнесении новых и сложных слов.</w:t>
      </w:r>
    </w:p>
    <w:p w:rsidR="00C606C1" w:rsidRDefault="00C606C1" w:rsidP="00C606C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Неустойчивость произнесения некоторых звуков иногда проявляется при произнесении скороговорок,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>. Развитые фонематические процессы позволяют детям узнавать звуки в словах, подбирать слова на заданный звук, определять первый звук в слове. Дети справляются с несложными заданиями на звуковой анализ и синтез. У них формируется осознанное отношение к речи. Дети понимают, что речь состоит из слов, из слов можно составить предложения, слова состоят из звуков.</w:t>
      </w:r>
    </w:p>
    <w:p w:rsidR="00C606C1" w:rsidRDefault="00C606C1" w:rsidP="00C606C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Развитые фонематические процессы и произвольность психической деятельности позволяет ребенку выражать свое эмоциональное отношение с помощью различной интонации, пользоваться силой, высотой голоса, изменять темп речи, способны пользоваться паузой, а фраза достигает десяти и более слов.</w:t>
      </w:r>
    </w:p>
    <w:p w:rsidR="00B74DAF" w:rsidRDefault="00B74DAF"/>
    <w:sectPr w:rsidR="00B74DAF" w:rsidSect="00C60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C1"/>
    <w:rsid w:val="00B74DAF"/>
    <w:rsid w:val="00C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2016-12-04T13:20:00Z</dcterms:created>
  <dcterms:modified xsi:type="dcterms:W3CDTF">2016-12-04T13:21:00Z</dcterms:modified>
</cp:coreProperties>
</file>