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686"/>
        <w:gridCol w:w="3118"/>
        <w:gridCol w:w="5355"/>
      </w:tblGrid>
      <w:tr w:rsidR="00AB5AE4" w:rsidRPr="00CB07FC" w:rsidTr="00A843AF">
        <w:trPr>
          <w:trHeight w:val="841"/>
        </w:trPr>
        <w:tc>
          <w:tcPr>
            <w:tcW w:w="1809" w:type="dxa"/>
          </w:tcPr>
          <w:p w:rsidR="00AB5AE4" w:rsidRPr="00CB07FC" w:rsidRDefault="00AB5AE4" w:rsidP="00A843AF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B0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  <w:p w:rsidR="00AB5AE4" w:rsidRPr="00CB07FC" w:rsidRDefault="00AB5AE4" w:rsidP="00A84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Pr="00CB07FC" w:rsidRDefault="00AB5AE4" w:rsidP="00A843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AB5AE4" w:rsidRPr="00CB07FC" w:rsidRDefault="00AB5AE4" w:rsidP="00A843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0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Результаты анализа развития РППС в группе </w:t>
            </w:r>
          </w:p>
        </w:tc>
        <w:tc>
          <w:tcPr>
            <w:tcW w:w="3118" w:type="dxa"/>
          </w:tcPr>
          <w:p w:rsidR="00AB5AE4" w:rsidRPr="00CB07FC" w:rsidRDefault="00AB5AE4" w:rsidP="00A84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B0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Планируемые направления развития РППС</w:t>
            </w:r>
          </w:p>
        </w:tc>
        <w:tc>
          <w:tcPr>
            <w:tcW w:w="5355" w:type="dxa"/>
          </w:tcPr>
          <w:p w:rsidR="00AB5AE4" w:rsidRPr="00CB07FC" w:rsidRDefault="00AB5AE4" w:rsidP="00A843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0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реализации запланированных направлений развития РППС</w:t>
            </w:r>
          </w:p>
        </w:tc>
      </w:tr>
      <w:tr w:rsidR="00AB5AE4" w:rsidRPr="00FB331E" w:rsidTr="00A843AF">
        <w:tc>
          <w:tcPr>
            <w:tcW w:w="1809" w:type="dxa"/>
          </w:tcPr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2014г. – 2015г.</w:t>
            </w:r>
          </w:p>
          <w:p w:rsidR="00AB5AE4" w:rsidRPr="00FB331E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младшая группа</w:t>
            </w:r>
          </w:p>
        </w:tc>
        <w:tc>
          <w:tcPr>
            <w:tcW w:w="3686" w:type="dxa"/>
          </w:tcPr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организации видов деятел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ности, способствующих разв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тию речи, общения создан </w:t>
            </w:r>
            <w:r w:rsidRPr="00850C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центр речевого развития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развития мышления, воо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ражения, памяти, мелкой мот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рики и координации движения  пополнить новыми играми в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ответствии с возрастом детей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центр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сенсорики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Недостаточно оборудован центр творчества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 развития у детей способностей к изобраз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тельной деятельности, воображ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ния, творчества.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приобщения детей к соц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ально – культурным нормам расширить </w:t>
            </w:r>
            <w:r w:rsidRPr="00F676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центр театрализ</w:t>
            </w:r>
            <w:r w:rsidRPr="00F676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F676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ванных игр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0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формирования общей кул</w:t>
            </w:r>
            <w:r w:rsidRPr="007D0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7D0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туры личности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детей, гендерного воспитания по</w:t>
            </w:r>
            <w:r w:rsidRPr="007D0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центр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циально – эмоционального развития играми и пособиями.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Pr="00D92B53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развития музыкальных сп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собностей детей, восприятия 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зыки  расширить  </w:t>
            </w:r>
            <w:r w:rsidRPr="00D92B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музыкаль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ный</w:t>
            </w:r>
            <w:r w:rsidRPr="00D92B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центр.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5AE4" w:rsidRPr="008B62D0" w:rsidRDefault="00AB5AE4" w:rsidP="00A843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Речевое развитие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Социально – коммуник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тивное развитие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Познавательное развитие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Социально – коммуник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тивное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Художественно – эстетич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ское развитие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Социально – коммуник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тивное развитие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Социально – коммуник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тивное развитие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Художественно – эстетич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ское развитие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Социально – коммуник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тивное развитие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Художественно – эстетич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DA21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ское развитие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Pr="00FB331E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355" w:type="dxa"/>
          </w:tcPr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F76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Наглядный и практический материал на развитие речи, дыхания, мелкой моторики;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Игра на развитие мелкой моторики «Весёлые прищепки»</w:t>
            </w:r>
          </w:p>
          <w:p w:rsidR="00AB5AE4" w:rsidRPr="005D376B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37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«Игры на развитие дыхания» (сделаны своими руками)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массажные мячики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 маленькие зеркала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дудочка, свистелка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мыльные пузыри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воздушные шары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игры шнуровки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карточки с изображением: животных, фруктов, овощей, посуды и т.д.</w:t>
            </w:r>
          </w:p>
          <w:p w:rsidR="00AB5AE4" w:rsidRPr="001F76C6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Дидактические игры: цвет и форма, собери бусы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игры шнуровки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игры с пуговицами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пирамидки разного размера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крупная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мозайка</w:t>
            </w:r>
            <w:proofErr w:type="spellEnd"/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«Черепашки»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из дерева для самых маленьких «Куро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ка», «Лягушата»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лабиринт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серпантинка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«Божья коровка»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мягкие кубики для малышей «Чьё лакомство?»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рамка – вкладыш «Транспорт», «Птичий двор», «Маша и медведь»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логический куб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сортёр</w:t>
            </w:r>
            <w:proofErr w:type="spellEnd"/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логический шар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сортёр</w:t>
            </w:r>
            <w:proofErr w:type="spellEnd"/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- деревянные игры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стучалки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 «Шарики», «Гвозди перевёртыши»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числовые карточки от 1 до 5 предметов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счётные палочки (для создания простых комп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зиций, закрепления основных цветов, развития мелкой моторики)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геометрические тела объемные и плоскостные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Pr="00F6766E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F676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Рисован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ие: альбомы, гуашь, вос</w:t>
            </w:r>
            <w:r w:rsidRPr="00F676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ковые мелки, цветные карандаши, кисти разных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размеров, 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лая бумага, </w:t>
            </w:r>
            <w:r w:rsidRPr="00F676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стакан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чики для воды, салфетки для рук, трафареты, раскраски, фломастеры.</w:t>
            </w:r>
            <w:proofErr w:type="gramEnd"/>
          </w:p>
          <w:p w:rsidR="00AB5AE4" w:rsidRPr="00F6766E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Pr="00F6766E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Лепка: пластилин, стеки, дос</w:t>
            </w:r>
            <w:r w:rsidRPr="00F676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ки для лепки, салфетки для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рук, природный ма</w:t>
            </w:r>
            <w:r w:rsidRPr="00F676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териал (семена, в</w:t>
            </w:r>
            <w:r w:rsidRPr="00F676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F676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точки, шишки, желуди).</w:t>
            </w:r>
            <w:proofErr w:type="gramEnd"/>
          </w:p>
          <w:p w:rsidR="00AB5AE4" w:rsidRPr="00F6766E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676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Аппликация: бумага цветная, картон цветной разного размера, подс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тавки для кистей, кисти, клеенки, ножницы в ба</w:t>
            </w:r>
            <w:r w:rsidRPr="00F676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ночке, клей.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Конструирование: конструктор деревянный, 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структор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Набор куко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перчаток «Герои русских сказок», «Колобок»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игрушки – забавы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маски шапочки (изготовлены для поддержания спонтанной игры детей)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настольный театр «Репка»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- уголок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Ряжения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уголок «Город мастеров» (машинки, констру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торы, набор строителя, каска строительная, 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лезная дорога)</w:t>
            </w:r>
            <w:proofErr w:type="gramEnd"/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уголок «Хозяюшка» (куклы, одежда для кукол, коляски, кукольная посуда, касса, весы, набор фруктов и овощей, набор кондитерских изделий, </w:t>
            </w:r>
            <w:proofErr w:type="gramEnd"/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газовая плита, набор «Парикмахерская»)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Добавили музыкальные инструменты: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гармошка, барабан, бубен, дудочка, металл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фон, колокольчики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музыкальные игрушки (молоточки,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шумелки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Сделана картотека музыкально – дидактических игр</w:t>
            </w:r>
          </w:p>
          <w:p w:rsidR="00AB5AE4" w:rsidRPr="00FB331E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Пополнили фонотеку классическими, детскими, тематическими и современными произведениями</w:t>
            </w:r>
          </w:p>
        </w:tc>
      </w:tr>
      <w:tr w:rsidR="00AB5AE4" w:rsidRPr="00FB331E" w:rsidTr="00A843AF">
        <w:tc>
          <w:tcPr>
            <w:tcW w:w="1809" w:type="dxa"/>
          </w:tcPr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2015г. – 2016г.</w:t>
            </w:r>
          </w:p>
          <w:p w:rsidR="00AB5AE4" w:rsidRPr="00FB331E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младшая группа</w:t>
            </w:r>
          </w:p>
        </w:tc>
        <w:tc>
          <w:tcPr>
            <w:tcW w:w="3686" w:type="dxa"/>
          </w:tcPr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развития творческих, позн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вательных, сенсорных способн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стей детей приобрести средств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 родителей </w:t>
            </w:r>
            <w:r w:rsidRPr="00343E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игровая среда «Фиолетовый лес»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организации видов деятел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D07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ности, способствующ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разв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тию речи, общения  пополнить дидактическими играми, 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красками, сделать практический материал для развития мелкой моторики 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центр речевого развития.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развития мышления, воо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ражения создать </w:t>
            </w:r>
            <w:r w:rsidRPr="006232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центр матем</w:t>
            </w:r>
            <w:r w:rsidRPr="006232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тического развития.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сохранения и укрепления здоровья, для приобретения оп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 в двигательном поведении, для овладения подвижными играми б пополнить  </w:t>
            </w:r>
            <w:r w:rsidRPr="00F354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центр двигательной активности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развития исследовательской деятельности детей, формиров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ния познавательных действий, развития любознательности и познавательной мотивации пополнить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центр эксперимент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рования.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5AE4" w:rsidRPr="00D576A5" w:rsidRDefault="00AB5AE4" w:rsidP="00A843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5AE4" w:rsidRPr="00343E15" w:rsidRDefault="00AB5AE4" w:rsidP="00A843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6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формирования основ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детей </w:t>
            </w:r>
            <w:r w:rsidRPr="00D576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быту, соц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уме, природе пополнен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центр безопасности</w:t>
            </w:r>
          </w:p>
        </w:tc>
        <w:tc>
          <w:tcPr>
            <w:tcW w:w="3118" w:type="dxa"/>
          </w:tcPr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Познавательное развитие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Художественно – эстетич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343E1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ское развитие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Речевое развитие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Pr="00D073AF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073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Речевое развитие</w:t>
            </w:r>
          </w:p>
          <w:p w:rsidR="00AB5AE4" w:rsidRPr="00D073AF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073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Социально – коммуник</w:t>
            </w:r>
            <w:r w:rsidRPr="00D073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D073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тивное развитие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073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Познавательное развитие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Pr="00623243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2324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Познавательное развитие</w:t>
            </w:r>
          </w:p>
          <w:p w:rsidR="00AB5AE4" w:rsidRPr="00623243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2324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Социально – коммуник</w:t>
            </w:r>
            <w:r w:rsidRPr="0062324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62324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тивное</w:t>
            </w:r>
          </w:p>
          <w:p w:rsidR="00AB5AE4" w:rsidRPr="00623243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2324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Речевое развитие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Физическое развитие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Социально – коммуник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F354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тивное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развитие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Познавательное развитие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Социально – коммуник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3276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тивное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развитие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901F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Социально – коммуник</w:t>
            </w:r>
            <w:r w:rsidRPr="000901F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0901F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тивное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развитие</w:t>
            </w:r>
          </w:p>
          <w:p w:rsidR="00AB5AE4" w:rsidRPr="00FB331E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Познавательное развитие</w:t>
            </w:r>
          </w:p>
        </w:tc>
        <w:tc>
          <w:tcPr>
            <w:tcW w:w="5355" w:type="dxa"/>
          </w:tcPr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Приобретена малая игровая среда « Фиолетовый лес»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и</w:t>
            </w:r>
            <w:r w:rsidRPr="00343E1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зготовлены герои фиолетового леса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сделаны карточки – схемы к играм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Pr="005D376B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37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Альбом «</w:t>
            </w:r>
            <w:proofErr w:type="spellStart"/>
            <w:r w:rsidRPr="005D37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Звуковичок</w:t>
            </w:r>
            <w:proofErr w:type="spellEnd"/>
            <w:r w:rsidRPr="005D37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  <w:p w:rsidR="00AB5AE4" w:rsidRPr="005D376B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37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Альбом «Развиваем речь»</w:t>
            </w:r>
          </w:p>
          <w:p w:rsidR="00AB5AE4" w:rsidRPr="005D376B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37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«Стихи на развитие речи с движениями»</w:t>
            </w:r>
          </w:p>
          <w:p w:rsidR="00AB5AE4" w:rsidRPr="005D376B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5D37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«Артикуляционная гимнастика для постановки звука»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37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«Весёлая зарядка для язычка»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37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«Стихи на звукопроизношение»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Игры на развитие логико – математического представления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Числовые карточки от 1- 5 предметов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Игра «Весёлое обучение. Цвет и Форма»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Приобретён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коврограф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«Ларчик» с методич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ским наполнением.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Логико – математические игры В.В.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Воскобов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«Волшебный квадрат», «Чудо - крестики», «Чудо - соты», «Математические корзинки», «Черепашки», «Кораблик Плюх-Плюх»</w:t>
            </w:r>
            <w:proofErr w:type="gramEnd"/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Игры на освоение отношений «часть - целое» 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-«Прозрачный квадрат»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Геометрические тела объемные и плоскостные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-Приобретено оборудование для бросания и 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ли мяча (мячи разного размера и материала, 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зина для метания)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оборудование для прыжков (скакалки, обручи)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кегли малые и средние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кольцеброс</w:t>
            </w:r>
            <w:proofErr w:type="spellEnd"/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надувной пони -  прыгун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- массажные коврики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Изготовлены папки: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«Ягоды», «Овощи и фрукты», «Грибы», «Дикие и домашние животные»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Приобретёт календарь наблюдений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Энциклопедии природоведческой направленн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сти (животные, растения, птицы)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Приобретены настольные игры: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«Фрукты, овощи, ягоды», «Путаница», «Лог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ческие цепочки», «Времена года», «Ассоциации»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Детское лото: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- «Домашние животные», «Мир вокруг нас», «Растения и животные»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- Лесное домино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Дидактическая игра «Умные карточки»</w:t>
            </w:r>
          </w:p>
          <w:p w:rsidR="00AB5AE4" w:rsidRPr="00573F31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П</w:t>
            </w:r>
            <w:r w:rsidRPr="00573F3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риборы – «п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омощники»: </w:t>
            </w:r>
            <w:r w:rsidRPr="00573F3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объекты живой и н</w:t>
            </w:r>
            <w:r w:rsidRPr="00573F3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573F3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живой природы, ёмкости для игр с водой разного объёма и формы;</w:t>
            </w:r>
          </w:p>
          <w:p w:rsidR="00AB5AE4" w:rsidRPr="00573F31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573F3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природный материал: камешки, глина, песок, ракушки, птичьи перья, спил и листь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 деревьев, мох, семена и т. д.</w:t>
            </w:r>
            <w:r w:rsidRPr="00573F3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;</w:t>
            </w:r>
            <w:proofErr w:type="gramEnd"/>
          </w:p>
          <w:p w:rsidR="00AB5AE4" w:rsidRPr="00573F31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573F3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утилизированный материал: проволока, кусо</w:t>
            </w:r>
            <w:r w:rsidRPr="00573F3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</w:t>
            </w:r>
            <w:r w:rsidRPr="00573F3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ки кожи, меха, ткани, пробки;</w:t>
            </w:r>
          </w:p>
          <w:p w:rsidR="00AB5AE4" w:rsidRPr="00573F31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573F3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разные виды бумаги;</w:t>
            </w:r>
          </w:p>
          <w:p w:rsidR="00AB5AE4" w:rsidRPr="00573F31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573F3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красители: гуашь, акварельные краски;</w:t>
            </w:r>
          </w:p>
          <w:p w:rsidR="00AB5AE4" w:rsidRPr="00573F31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573F3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медицин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ские материалы: пипетки, </w:t>
            </w:r>
            <w:r w:rsidRPr="00573F3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мерные ло</w:t>
            </w:r>
            <w:r w:rsidRPr="00573F3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</w:t>
            </w:r>
            <w:r w:rsidRPr="00573F3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ки, резиновые груши, шприцы (без игл);</w:t>
            </w:r>
          </w:p>
          <w:p w:rsidR="00AB5AE4" w:rsidRPr="00573F31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573F3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прочие материалы: зеркала, воздушные шары, масло, мука, соль, сахар, цветные и прозрачные </w:t>
            </w:r>
            <w:r w:rsidRPr="00573F3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стёкла, сито, свечи.</w:t>
            </w:r>
            <w:proofErr w:type="gramEnd"/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д</w:t>
            </w:r>
            <w:r w:rsidRPr="00573F3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ополнительное оборудование: клеенчатые фартуки, полотенца, контейнеры для хранения сыпучих и мелких предметов.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«Дорожные знаки», «Светофор», «Палка рег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лировщика»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машинки спецтехника (полиция, пожарная, 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рая помощь)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- Развивающие игры: «Опасно - безопасно», «Правила дорожного движения»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- «Аптечка врача»</w:t>
            </w:r>
          </w:p>
          <w:p w:rsidR="00AB5AE4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- иллюстрации и предметы, изображающие опасные предметы (ножницы, иголки, гвозди и т.д.)</w:t>
            </w:r>
          </w:p>
          <w:p w:rsidR="00AB5AE4" w:rsidRPr="00FB331E" w:rsidRDefault="00AB5AE4" w:rsidP="00A843A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- материалы, связанные с тематикой по ОБЖ и ПДД «Как вести себя на дороге», «Не играй с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нём»</w:t>
            </w:r>
          </w:p>
        </w:tc>
      </w:tr>
    </w:tbl>
    <w:p w:rsidR="00DB2C01" w:rsidRDefault="00DB2C01">
      <w:pPr>
        <w:rPr>
          <w:rFonts w:asciiTheme="minorHAnsi" w:hAnsiTheme="minorHAnsi"/>
          <w:lang w:val="ru-RU"/>
        </w:rPr>
      </w:pPr>
    </w:p>
    <w:p w:rsidR="0091046D" w:rsidRDefault="0091046D">
      <w:pPr>
        <w:rPr>
          <w:rFonts w:asciiTheme="minorHAnsi" w:hAnsiTheme="minorHAnsi"/>
          <w:lang w:val="ru-RU"/>
        </w:rPr>
      </w:pPr>
    </w:p>
    <w:p w:rsidR="0091046D" w:rsidRDefault="0091046D">
      <w:pPr>
        <w:rPr>
          <w:rFonts w:asciiTheme="minorHAnsi" w:hAnsiTheme="minorHAnsi"/>
          <w:lang w:val="ru-RU"/>
        </w:rPr>
      </w:pPr>
    </w:p>
    <w:p w:rsidR="0091046D" w:rsidRDefault="0091046D">
      <w:pPr>
        <w:rPr>
          <w:rFonts w:asciiTheme="minorHAnsi" w:hAnsiTheme="minorHAnsi"/>
          <w:lang w:val="ru-RU"/>
        </w:rPr>
      </w:pPr>
    </w:p>
    <w:p w:rsidR="0091046D" w:rsidRDefault="0091046D">
      <w:pPr>
        <w:rPr>
          <w:rFonts w:asciiTheme="minorHAnsi" w:hAnsiTheme="minorHAnsi"/>
          <w:lang w:val="ru-RU"/>
        </w:rPr>
      </w:pPr>
    </w:p>
    <w:p w:rsidR="0091046D" w:rsidRDefault="0091046D">
      <w:pPr>
        <w:rPr>
          <w:rFonts w:asciiTheme="minorHAnsi" w:hAnsiTheme="minorHAnsi"/>
          <w:lang w:val="ru-RU"/>
        </w:rPr>
      </w:pPr>
    </w:p>
    <w:p w:rsidR="0091046D" w:rsidRDefault="0091046D">
      <w:pPr>
        <w:rPr>
          <w:rFonts w:asciiTheme="minorHAnsi" w:hAnsiTheme="minorHAnsi"/>
          <w:lang w:val="ru-RU"/>
        </w:rPr>
      </w:pPr>
    </w:p>
    <w:p w:rsidR="0091046D" w:rsidRDefault="0091046D">
      <w:pPr>
        <w:rPr>
          <w:rFonts w:asciiTheme="minorHAnsi" w:hAnsiTheme="minorHAnsi"/>
          <w:lang w:val="ru-RU"/>
        </w:rPr>
      </w:pPr>
    </w:p>
    <w:p w:rsidR="0091046D" w:rsidRDefault="0091046D">
      <w:pPr>
        <w:rPr>
          <w:rFonts w:asciiTheme="minorHAnsi" w:hAnsiTheme="minorHAnsi"/>
          <w:lang w:val="ru-RU"/>
        </w:rPr>
      </w:pPr>
    </w:p>
    <w:p w:rsidR="0091046D" w:rsidRDefault="0091046D">
      <w:pPr>
        <w:rPr>
          <w:rFonts w:asciiTheme="minorHAnsi" w:hAnsiTheme="minorHAnsi"/>
          <w:lang w:val="ru-RU"/>
        </w:rPr>
      </w:pPr>
    </w:p>
    <w:p w:rsidR="0091046D" w:rsidRDefault="0091046D">
      <w:pPr>
        <w:rPr>
          <w:rFonts w:asciiTheme="minorHAnsi" w:hAnsiTheme="minorHAnsi"/>
          <w:lang w:val="ru-RU"/>
        </w:rPr>
      </w:pPr>
    </w:p>
    <w:p w:rsidR="0091046D" w:rsidRDefault="0091046D">
      <w:pPr>
        <w:rPr>
          <w:rFonts w:asciiTheme="minorHAnsi" w:hAnsiTheme="minorHAnsi"/>
          <w:lang w:val="ru-RU"/>
        </w:rPr>
      </w:pPr>
    </w:p>
    <w:p w:rsidR="0091046D" w:rsidRDefault="0091046D">
      <w:pPr>
        <w:rPr>
          <w:rFonts w:asciiTheme="minorHAnsi" w:hAnsiTheme="minorHAnsi"/>
          <w:lang w:val="ru-RU"/>
        </w:rPr>
      </w:pPr>
    </w:p>
    <w:p w:rsidR="0091046D" w:rsidRDefault="0091046D">
      <w:pPr>
        <w:rPr>
          <w:rFonts w:asciiTheme="minorHAnsi" w:hAnsiTheme="minorHAnsi"/>
          <w:lang w:val="ru-RU"/>
        </w:rPr>
      </w:pPr>
    </w:p>
    <w:p w:rsidR="0091046D" w:rsidRDefault="0091046D">
      <w:pPr>
        <w:rPr>
          <w:rFonts w:asciiTheme="minorHAnsi" w:hAnsiTheme="minorHAnsi"/>
          <w:lang w:val="ru-RU"/>
        </w:rPr>
      </w:pPr>
    </w:p>
    <w:p w:rsidR="0091046D" w:rsidRDefault="0091046D">
      <w:pPr>
        <w:rPr>
          <w:rFonts w:asciiTheme="minorHAnsi" w:hAnsiTheme="minorHAnsi"/>
          <w:lang w:val="ru-RU"/>
        </w:rPr>
      </w:pPr>
    </w:p>
    <w:p w:rsidR="0091046D" w:rsidRPr="0091046D" w:rsidRDefault="0091046D" w:rsidP="0091046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046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Мониторинг развивающей предметно-пространственной среды</w:t>
      </w:r>
    </w:p>
    <w:p w:rsidR="0091046D" w:rsidRPr="0091046D" w:rsidRDefault="0091046D" w:rsidP="0091046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046D">
        <w:rPr>
          <w:rFonts w:ascii="Times New Roman" w:hAnsi="Times New Roman" w:cs="Times New Roman"/>
          <w:b/>
          <w:sz w:val="28"/>
          <w:szCs w:val="28"/>
          <w:lang w:val="ru-RU"/>
        </w:rPr>
        <w:t>Примерный перечень материалов (вторая младшая группа) №13</w:t>
      </w:r>
    </w:p>
    <w:p w:rsidR="0091046D" w:rsidRPr="0091046D" w:rsidRDefault="0091046D" w:rsidP="0091046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91046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Материалы для игровой деятельности</w:t>
      </w:r>
    </w:p>
    <w:p w:rsidR="0091046D" w:rsidRPr="0091046D" w:rsidRDefault="0091046D" w:rsidP="0091046D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04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Материалы для сюжетной игры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3969"/>
        <w:gridCol w:w="1792"/>
        <w:gridCol w:w="1417"/>
        <w:gridCol w:w="1425"/>
      </w:tblGrid>
      <w:tr w:rsidR="0091046D" w:rsidRPr="0091046D" w:rsidTr="00A843AF">
        <w:trPr>
          <w:tblHeader/>
          <w:tblCellSpacing w:w="0" w:type="dxa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материала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7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046D" w:rsidRPr="0091046D" w:rsidRDefault="0091046D" w:rsidP="00910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Требуемое количество на группу</w:t>
            </w:r>
          </w:p>
          <w:p w:rsidR="0091046D" w:rsidRPr="0091046D" w:rsidRDefault="0091046D" w:rsidP="009104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(должно быть!)</w:t>
            </w:r>
          </w:p>
        </w:tc>
        <w:tc>
          <w:tcPr>
            <w:tcW w:w="2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91046D" w:rsidRPr="0091046D" w:rsidRDefault="0091046D" w:rsidP="00910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Мониторинг </w:t>
            </w:r>
          </w:p>
        </w:tc>
      </w:tr>
      <w:tr w:rsidR="0091046D" w:rsidRPr="0091046D" w:rsidTr="00A843AF">
        <w:trPr>
          <w:tblHeader/>
          <w:tblCellSpacing w:w="0" w:type="dxa"/>
        </w:trPr>
        <w:tc>
          <w:tcPr>
            <w:tcW w:w="17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1046D" w:rsidRPr="0091046D" w:rsidRDefault="0091046D" w:rsidP="00910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1046D" w:rsidRPr="0091046D" w:rsidRDefault="0091046D" w:rsidP="00910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Имеется 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Потребность 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Игрушки-персонажи и ролевые атрибуты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Куклы крупные (35-50 см.)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Куклы средние (20-30 см.)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Мягкие антропоморфные животные, крупные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Мягкие антропоморфные животные, средние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Звери и птицы объемные и плоскостные на подставках (мягкие, ПВХ, деревянные, 10-15 см.)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15-20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ПВХ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Набор наручных кукол </w:t>
            </w:r>
            <w:proofErr w:type="spellStart"/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</w:t>
            </w:r>
            <w:proofErr w:type="spellEnd"/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-ба-</w:t>
            </w:r>
            <w:proofErr w:type="spellStart"/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</w:t>
            </w:r>
            <w:proofErr w:type="spellEnd"/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семья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Набор наручных кукол </w:t>
            </w:r>
            <w:proofErr w:type="spellStart"/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</w:t>
            </w:r>
            <w:proofErr w:type="spellEnd"/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-ба-</w:t>
            </w:r>
            <w:proofErr w:type="spellStart"/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</w:t>
            </w:r>
            <w:proofErr w:type="spellEnd"/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сказочные персонажи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Набор плоскостных фигурок (среднего размера) на подставках: сказочные персонажи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2-3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Набор солдатиков (среднего размера)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Фигурки-человечки (объемные, 10-15 см.)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Белая шапочка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Плащ-накидка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Фуражка/бескозырка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Каска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Набор масок сказочных животных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Игрушки-предметы оперирования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Набор чайной посуды (крупной и средней)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Набор кухонной посуды (крупной и средней)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Миски (тазики)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Ведерки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Молоток (пластмассовый)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Набор овощей и фруктов (объемные - муляжи)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кукольных постельных принадлежностей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Утюг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Гладильная доска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Грузовик (крупный, деревянный или пластмассовый)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Тележка-ящик (крупная)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Автомобили с открытым верхом, крупные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91046D" w:rsidRPr="0091046D" w:rsidRDefault="0091046D" w:rsidP="0091046D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val="ru-RU"/>
        </w:rPr>
      </w:pPr>
    </w:p>
    <w:p w:rsidR="0091046D" w:rsidRDefault="0091046D">
      <w:pPr>
        <w:rPr>
          <w:rFonts w:asciiTheme="minorHAnsi" w:hAnsiTheme="minorHAnsi"/>
          <w:lang w:val="ru-RU"/>
        </w:rPr>
      </w:pPr>
    </w:p>
    <w:p w:rsidR="0091046D" w:rsidRDefault="0091046D">
      <w:pPr>
        <w:rPr>
          <w:rFonts w:asciiTheme="minorHAnsi" w:hAnsiTheme="minorHAnsi"/>
          <w:lang w:val="ru-RU"/>
        </w:rPr>
      </w:pPr>
    </w:p>
    <w:p w:rsidR="0091046D" w:rsidRDefault="0091046D">
      <w:pPr>
        <w:rPr>
          <w:rFonts w:asciiTheme="minorHAnsi" w:hAnsiTheme="minorHAnsi"/>
          <w:lang w:val="ru-RU"/>
        </w:rPr>
      </w:pPr>
    </w:p>
    <w:p w:rsidR="0091046D" w:rsidRDefault="0091046D">
      <w:pPr>
        <w:rPr>
          <w:rFonts w:asciiTheme="minorHAnsi" w:hAnsiTheme="minorHAnsi"/>
          <w:lang w:val="ru-RU"/>
        </w:rPr>
      </w:pPr>
    </w:p>
    <w:p w:rsidR="0091046D" w:rsidRDefault="0091046D">
      <w:pPr>
        <w:rPr>
          <w:rFonts w:asciiTheme="minorHAnsi" w:hAnsiTheme="minorHAnsi"/>
          <w:lang w:val="ru-RU"/>
        </w:rPr>
      </w:pPr>
    </w:p>
    <w:p w:rsidR="0091046D" w:rsidRPr="0091046D" w:rsidRDefault="0091046D" w:rsidP="0091046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046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Мониторинг развивающей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bookmarkStart w:id="0" w:name="_GoBack"/>
      <w:bookmarkEnd w:id="0"/>
      <w:r w:rsidRPr="0091046D">
        <w:rPr>
          <w:rFonts w:ascii="Times New Roman" w:hAnsi="Times New Roman" w:cs="Times New Roman"/>
          <w:b/>
          <w:sz w:val="28"/>
          <w:szCs w:val="28"/>
          <w:lang w:val="ru-RU"/>
        </w:rPr>
        <w:t>предметно-пространственной среды</w:t>
      </w:r>
    </w:p>
    <w:p w:rsidR="0091046D" w:rsidRPr="0091046D" w:rsidRDefault="0091046D" w:rsidP="0091046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046D">
        <w:rPr>
          <w:rFonts w:ascii="Times New Roman" w:hAnsi="Times New Roman" w:cs="Times New Roman"/>
          <w:b/>
          <w:sz w:val="28"/>
          <w:szCs w:val="28"/>
          <w:lang w:val="ru-RU"/>
        </w:rPr>
        <w:t>Примерный перечень материалов (1 младшая группа)№ 13</w:t>
      </w:r>
    </w:p>
    <w:p w:rsidR="0091046D" w:rsidRPr="0091046D" w:rsidRDefault="0091046D" w:rsidP="0091046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91046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Материалы для игровой деятельности</w:t>
      </w:r>
    </w:p>
    <w:p w:rsidR="0091046D" w:rsidRPr="0091046D" w:rsidRDefault="0091046D" w:rsidP="0091046D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04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Материалы для сюжетной игры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3969"/>
        <w:gridCol w:w="1792"/>
        <w:gridCol w:w="1417"/>
        <w:gridCol w:w="1425"/>
      </w:tblGrid>
      <w:tr w:rsidR="0091046D" w:rsidRPr="0091046D" w:rsidTr="00A843AF">
        <w:trPr>
          <w:tblHeader/>
          <w:tblCellSpacing w:w="0" w:type="dxa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материала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7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046D" w:rsidRPr="0091046D" w:rsidRDefault="0091046D" w:rsidP="00910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Требуемое количество на группу</w:t>
            </w:r>
          </w:p>
          <w:p w:rsidR="0091046D" w:rsidRPr="0091046D" w:rsidRDefault="0091046D" w:rsidP="009104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(должно быть!)</w:t>
            </w:r>
          </w:p>
        </w:tc>
        <w:tc>
          <w:tcPr>
            <w:tcW w:w="2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91046D" w:rsidRPr="0091046D" w:rsidRDefault="0091046D" w:rsidP="00910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Мониторинг </w:t>
            </w:r>
          </w:p>
        </w:tc>
      </w:tr>
      <w:tr w:rsidR="0091046D" w:rsidRPr="0091046D" w:rsidTr="00A843AF">
        <w:trPr>
          <w:tblHeader/>
          <w:tblCellSpacing w:w="0" w:type="dxa"/>
        </w:trPr>
        <w:tc>
          <w:tcPr>
            <w:tcW w:w="17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1046D" w:rsidRPr="0091046D" w:rsidRDefault="0091046D" w:rsidP="00910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1046D" w:rsidRPr="0091046D" w:rsidRDefault="0091046D" w:rsidP="00910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Имеется 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Потребность 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Игрушки-персонажи и ролевые атрибуты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Куклы крупные (35-50 см.)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Куклы средние (20-30 см.)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Мягкие антропоморфные животные, крупные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Мягкие антропоморфные животные, средние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Звери и птицы объемные и плоскостные на подставках (мягкие, ПВХ, деревянные, 10-15 см.)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15-20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15-20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Набор наручных кукол </w:t>
            </w:r>
            <w:proofErr w:type="spellStart"/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</w:t>
            </w:r>
            <w:proofErr w:type="spellEnd"/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-ба-</w:t>
            </w:r>
            <w:proofErr w:type="spellStart"/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</w:t>
            </w:r>
            <w:proofErr w:type="spellEnd"/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семья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Набор наручных кукол </w:t>
            </w:r>
            <w:proofErr w:type="spellStart"/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</w:t>
            </w:r>
            <w:proofErr w:type="spellEnd"/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-ба-</w:t>
            </w:r>
            <w:proofErr w:type="spellStart"/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</w:t>
            </w:r>
            <w:proofErr w:type="spellEnd"/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сказочные персонажи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комплект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Набор плоскостных фигурок (среднего размера) на подставках: сказочные персонажи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2-3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Набор солдатиков (среднего размера)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Фигурки-человечки (объемные, 10-15 см.)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Белая шапочка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Плащ-накидка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Фуражка/бескозырка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Каска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Набор масок сказочных животных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Игрушки-предметы оперирования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Набор чайной посуды (крупной и средней)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Набор кухонной посуды (крупной и средней)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Миски (тазики)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Ведерки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Молоток (пластмассовый)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Набор овощей и фруктов (объемные - муляжи)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кукольных постельных принадлежностей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Утюг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Гладильная доска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Грузовик (крупный, деревянный или пластмассовый)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91046D" w:rsidRPr="0091046D" w:rsidTr="00A843AF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Тележка-ящик (крупная)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1046D" w:rsidRPr="0091046D" w:rsidTr="00A843AF">
        <w:trPr>
          <w:trHeight w:val="415"/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Автомобили с открытым верхом, крупные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46D" w:rsidRPr="0091046D" w:rsidRDefault="0091046D" w:rsidP="009104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91046D" w:rsidRPr="0091046D" w:rsidRDefault="0091046D" w:rsidP="0091046D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val="ru-RU"/>
        </w:rPr>
      </w:pPr>
    </w:p>
    <w:p w:rsidR="0091046D" w:rsidRDefault="0091046D">
      <w:pPr>
        <w:rPr>
          <w:rFonts w:asciiTheme="minorHAnsi" w:hAnsiTheme="minorHAnsi"/>
          <w:lang w:val="ru-RU"/>
        </w:rPr>
      </w:pPr>
    </w:p>
    <w:p w:rsidR="0091046D" w:rsidRPr="0091046D" w:rsidRDefault="0091046D">
      <w:pPr>
        <w:rPr>
          <w:rFonts w:asciiTheme="minorHAnsi" w:hAnsiTheme="minorHAnsi"/>
          <w:lang w:val="ru-RU"/>
        </w:rPr>
      </w:pPr>
    </w:p>
    <w:sectPr w:rsidR="0091046D" w:rsidRPr="0091046D" w:rsidSect="00AB5A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20"/>
    <w:rsid w:val="000C6620"/>
    <w:rsid w:val="0091046D"/>
    <w:rsid w:val="00AB5AE4"/>
    <w:rsid w:val="00D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E4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E4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1604</Words>
  <Characters>9148</Characters>
  <Application>Microsoft Office Word</Application>
  <DocSecurity>0</DocSecurity>
  <Lines>76</Lines>
  <Paragraphs>21</Paragraphs>
  <ScaleCrop>false</ScaleCrop>
  <Company/>
  <LinksUpToDate>false</LinksUpToDate>
  <CharactersWithSpaces>10731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2016-11-03T10:03:00Z</dcterms:created>
  <dcterms:modified xsi:type="dcterms:W3CDTF">2016-11-03T10:06:00Z</dcterms:modified>
</cp:coreProperties>
</file>