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B" w:rsidRDefault="005C5C4B" w:rsidP="005C5C4B">
      <w:pPr>
        <w:spacing w:after="0" w:line="276" w:lineRule="auto"/>
        <w:jc w:val="center"/>
        <w:rPr>
          <w:rFonts w:eastAsia="Calibri" w:cs="Times New Roman"/>
          <w:b/>
          <w:color w:val="800000"/>
          <w:sz w:val="32"/>
          <w:szCs w:val="32"/>
        </w:rPr>
      </w:pPr>
      <w:r>
        <w:rPr>
          <w:rFonts w:eastAsia="Calibri" w:cs="Times New Roman"/>
          <w:b/>
          <w:color w:val="800000"/>
          <w:sz w:val="32"/>
          <w:szCs w:val="32"/>
        </w:rPr>
        <w:t xml:space="preserve">Мастер-класс с родителями и детьми второй младшей группы </w:t>
      </w:r>
    </w:p>
    <w:p w:rsidR="005C5C4B" w:rsidRDefault="005C5C4B" w:rsidP="005C5C4B">
      <w:pPr>
        <w:spacing w:after="0" w:line="276" w:lineRule="auto"/>
        <w:jc w:val="center"/>
        <w:rPr>
          <w:rFonts w:eastAsia="Calibri" w:cs="Times New Roman"/>
          <w:b/>
          <w:color w:val="800000"/>
          <w:sz w:val="32"/>
          <w:szCs w:val="32"/>
        </w:rPr>
      </w:pPr>
      <w:r>
        <w:rPr>
          <w:rFonts w:eastAsia="Calibri" w:cs="Times New Roman"/>
          <w:b/>
          <w:color w:val="800000"/>
          <w:sz w:val="32"/>
          <w:szCs w:val="32"/>
        </w:rPr>
        <w:t>«Приключения в волшебной песочнице»</w:t>
      </w:r>
    </w:p>
    <w:p w:rsidR="005C5C4B" w:rsidRDefault="005C5C4B" w:rsidP="005C5C4B">
      <w:pPr>
        <w:spacing w:after="0" w:line="276" w:lineRule="auto"/>
        <w:jc w:val="right"/>
        <w:rPr>
          <w:rFonts w:eastAsia="Calibri" w:cs="Times New Roman"/>
          <w:i/>
          <w:sz w:val="28"/>
          <w:szCs w:val="28"/>
        </w:rPr>
      </w:pPr>
    </w:p>
    <w:p w:rsidR="005C5C4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Цель:</w:t>
      </w:r>
    </w:p>
    <w:p w:rsidR="005C5C4B" w:rsidRPr="00E9031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9031B">
        <w:rPr>
          <w:rFonts w:ascii="Times New Roman" w:eastAsia="Calibri" w:hAnsi="Times New Roman" w:cs="Times New Roman"/>
          <w:color w:val="002060"/>
          <w:sz w:val="28"/>
          <w:szCs w:val="28"/>
        </w:rPr>
        <w:t>способствовать успешной адаптации воспитанников путем применения игр с кинетическим песком и вовлеченности родителей группы в деятельность ДОУ.</w:t>
      </w:r>
    </w:p>
    <w:p w:rsidR="005C5C4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Задачи: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 xml:space="preserve">способствовать развитию познавательной активности, самостоятельности и инициативности детей; 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 xml:space="preserve">развивать творческие способности и коммуникативные навыки; 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развивать познавательные процессы и мелкую моторику рук.</w:t>
      </w:r>
    </w:p>
    <w:p w:rsidR="005C5C4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Оборудование: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Игрушка зайчик Степашка;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Игрушки из киндер-сюрприза: мышка, лягушка, зайчик, лисичка, волк, медведь;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Кинетический песок;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Резиновые коврики;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Счетные палочки, разноцветные стеклышки, пробки;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Влажные салфетки.</w:t>
      </w:r>
    </w:p>
    <w:p w:rsidR="005C5C4B" w:rsidRPr="00E9031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 w:val="28"/>
          <w:szCs w:val="28"/>
        </w:rPr>
      </w:pPr>
      <w:r w:rsidRPr="00E9031B">
        <w:rPr>
          <w:rFonts w:eastAsia="Calibri" w:cs="Times New Roman"/>
          <w:b/>
          <w:color w:val="800000"/>
          <w:sz w:val="28"/>
          <w:szCs w:val="28"/>
        </w:rPr>
        <w:t>Ход мероприятия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вместе с родителями собираются в центре группы.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Педагог-психолог: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здравствуйте, ребята! Посмотрите, кто к нам пришёл в гости? Как вы думаете, кто это?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Дети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зайчик Степашка (если затрудняются, то помочь ответить)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правильно ребята, это Степашка. Давайте поздороваемся с зайчиком.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(дети здороваются)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Степашка: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здравствуйте, ребята! Я - зайка, зовут меня Степашка, прыгаю ловко, люблю я морковку.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Давайте немножко поиграем, вставайте в кружок.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 w:val="28"/>
          <w:szCs w:val="28"/>
        </w:rPr>
      </w:pPr>
      <w:r w:rsidRPr="00E9031B">
        <w:rPr>
          <w:rFonts w:eastAsia="Calibri" w:cs="Times New Roman"/>
          <w:b/>
          <w:color w:val="800000"/>
          <w:sz w:val="28"/>
          <w:szCs w:val="28"/>
        </w:rPr>
        <w:t xml:space="preserve">Физкультминутка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«На лесной лужайке        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показываем «ушки зайчика»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Разыгрались зайки: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Лапками хлопали,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 xml:space="preserve">хлопки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Ножками топали,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 xml:space="preserve">топают ногами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Ушками махали,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делаем «ушки зайчика» и машем кистями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lastRenderedPageBreak/>
        <w:t>Выше всех скакали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.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 xml:space="preserve">            </w:t>
      </w:r>
      <w:proofErr w:type="gramStart"/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п</w:t>
      </w:r>
      <w:proofErr w:type="gramEnd"/>
      <w:r w:rsidRPr="00E9031B">
        <w:rPr>
          <w:rFonts w:eastAsia="Calibri" w:cs="Times New Roman"/>
          <w:i/>
          <w:iCs/>
          <w:color w:val="002060"/>
          <w:sz w:val="28"/>
          <w:szCs w:val="28"/>
        </w:rPr>
        <w:t>рыжки на двух ногах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Глазками глядели,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руки к глазам «хлопаем глазками»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Песенку пропели: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Ля-ля-ля! Ля-ля-ля!          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болтаем руками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Ах, какие мы веселые зайки!»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Ребята посмотрите, зайчик пришёл к нам непросто так, он что-то принёс. Как вы думаете, что это?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Дети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ведёрко (если затрудняются, то помочь ответить)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правильно ведёрко. А давайте посмотрим, что лежит в ведёрке.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Психолог вместе с детьми рассматривает, что находится в ведёрке. Как узнать, что там лежит? Правильно, надо открыть и высыпать на коврик.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/>
          <w:color w:val="002060"/>
          <w:sz w:val="28"/>
          <w:szCs w:val="28"/>
        </w:rPr>
      </w:pPr>
      <w:r w:rsidRPr="00E9031B">
        <w:rPr>
          <w:rFonts w:eastAsia="Calibri" w:cs="Times New Roman"/>
          <w:bCs/>
          <w:i/>
          <w:color w:val="002060"/>
          <w:sz w:val="28"/>
          <w:szCs w:val="28"/>
        </w:rPr>
        <w:t>Подходят к столам с резиновым ковриком.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Ребята посмотрите, да это же песок!  Давайте поблагодарим зайчика за его подарок. Что нужно сказать?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А теперь давайте посмотрим, что за чудо песок принёс нам зайка. Усаживайтесь за стол.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Ребята, с песком надо играть осторожно. Нельзя его рассыпать и бросать на пол, есть, бросаться песком.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Ребята, посмотрите на песок, как вы думаете какого он цвета? (если дети затрудняются ответить, то помочь им) жёлтый, а теперь давайте потрогаем руками песок? Посмотрите, какой он мягкий на ощупь. Нравится? Ребята, а давайте, с вами определим, какой песок сырой или сухой? Для этого давайте возьмём немного песка в руку и сожмём его, если песок сухой, то у нас ничего не получится, он весь рассыплется, а если песок сырой, то у нас что-то должно получиться.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/>
          <w:color w:val="002060"/>
          <w:sz w:val="28"/>
          <w:szCs w:val="28"/>
        </w:rPr>
      </w:pPr>
      <w:r w:rsidRPr="00E9031B">
        <w:rPr>
          <w:rFonts w:eastAsia="Calibri" w:cs="Times New Roman"/>
          <w:bCs/>
          <w:i/>
          <w:color w:val="002060"/>
          <w:sz w:val="28"/>
          <w:szCs w:val="28"/>
        </w:rPr>
        <w:t xml:space="preserve">(Родители с детьми берут в руки песок и сжимают его)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i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ну что ребята, у нас ведь что – то получилось. Значит песок сырой, мокрый. А теперь давайте поиграем с зайчиком и спрячем наши ручки в песке. А зайчик будет искать.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(</w:t>
      </w:r>
      <w:r w:rsidRPr="00E9031B">
        <w:rPr>
          <w:rFonts w:eastAsia="Calibri" w:cs="Times New Roman"/>
          <w:b/>
          <w:i/>
          <w:iCs/>
          <w:color w:val="002060"/>
          <w:sz w:val="28"/>
          <w:szCs w:val="28"/>
        </w:rPr>
        <w:t>Дети прячут руки, Степашка ищет)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 Молодцы ребята! А теперь давайте помнём песочек руками, как будто мы месим тесто. Молодцы ребята! Ну что вам понравилось играть с песком.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отвечают.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lastRenderedPageBreak/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Степашка приготовил вам сюрприз. Закрывайте глазки и не подсматривайте.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proofErr w:type="gramStart"/>
      <w:r w:rsidRPr="00E9031B">
        <w:rPr>
          <w:rFonts w:eastAsia="Calibri" w:cs="Times New Roman"/>
          <w:i/>
          <w:iCs/>
          <w:color w:val="002060"/>
          <w:sz w:val="28"/>
          <w:szCs w:val="28"/>
        </w:rPr>
        <w:t>(Степашка прячет в песок киндер - игрушки из сказки «Теремок»: мышку, лягушку, зайку, волка, лису, медведя).</w:t>
      </w:r>
      <w:proofErr w:type="gramEnd"/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Открывайте глазки.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Раз, два, три!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Что же спряталось внутри?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Вы песочек разгребите,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И игрушки там найдите!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 ищут игрушки, родители помогают.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Все игрушки ставим на стол.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Ребята, кого мы нашли?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Маша, ты кого нашла? А ты, Саша? И т.д.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Из какой сказки к нам пришли эти звери?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отвечают.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где они жили?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А что случилось с этими 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зверятами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 xml:space="preserve"> в сказке?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Дети: Мишка залез на крышу и развалил теремок.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теперь наши 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зверята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 xml:space="preserve"> остались без домика. Как нам им помочь?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Дети: надо построить им домики из песка.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Берите себе одну игрушку, давайте строить домик.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 и родители строят домики.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proofErr w:type="gramStart"/>
      <w:r w:rsidRPr="00E9031B">
        <w:rPr>
          <w:rFonts w:eastAsia="Calibri" w:cs="Times New Roman"/>
          <w:b/>
          <w:color w:val="002060"/>
          <w:sz w:val="28"/>
          <w:szCs w:val="28"/>
        </w:rPr>
        <w:t>Степашка</w:t>
      </w:r>
      <w:proofErr w:type="gramEnd"/>
      <w:r w:rsidRPr="00E9031B">
        <w:rPr>
          <w:rFonts w:eastAsia="Calibri" w:cs="Times New Roman"/>
          <w:b/>
          <w:color w:val="002060"/>
          <w:sz w:val="28"/>
          <w:szCs w:val="28"/>
        </w:rPr>
        <w:t>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какие красивые домики получились. Только волк и мишка (оставшиеся игрушки) остались без домиков. Кто их пустит к себе в домик?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скучно 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зверятам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 xml:space="preserve"> стало друг без друга. Решили они пойти в гости друг к другу.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Только надо дорожки провести от домика к домику, чтобы они не заблудились. Мишка большой, он сможет по узенькой дорожке пройти? Какую дорожку надо ему сделать?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Давайте украсим дорожки камешками, цветными пробками, а из палочек построим заборчики.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Выполняют вместе с родителями.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Кто к кому в гости пойдет? Оставляют пальчиками следы на песке. У кого какие следы? У мышки, лягушки и зайки маленькие, у лисички и волка чуть-чуть 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побольше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>, у мишки большие.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lastRenderedPageBreak/>
        <w:t>Степашка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ах, как здорово все получилось! Все </w:t>
      </w:r>
      <w:proofErr w:type="gramStart"/>
      <w:r w:rsidRPr="00E9031B">
        <w:rPr>
          <w:rFonts w:eastAsia="Calibri" w:cs="Times New Roman"/>
          <w:color w:val="002060"/>
          <w:sz w:val="28"/>
          <w:szCs w:val="28"/>
        </w:rPr>
        <w:t>зверята</w:t>
      </w:r>
      <w:proofErr w:type="gramEnd"/>
      <w:r w:rsidRPr="00E9031B">
        <w:rPr>
          <w:rFonts w:eastAsia="Calibri" w:cs="Times New Roman"/>
          <w:color w:val="002060"/>
          <w:sz w:val="28"/>
          <w:szCs w:val="28"/>
        </w:rPr>
        <w:t xml:space="preserve"> подружились друг с другом. Теперь у всех у них есть домики. Им будет тепло зимой и не скучно. Спасибо вам за помощь!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Уважаемые родители! Сегодня мы вам показали только несколько приемов работы с кинетическим песком. Но возможности его применения велики.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Использование техники работы с кинетическим песком в работе с детьми дошкольниками дает возможность: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справиться с травматическими переживаниями, гармонизировать психоэмоциональное состояние, а значит способствовать успешной адаптации;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развивать познавательные процессы (восприятие, внимание, память, образно-логическое мышление, пространственное воображение);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развивать творческий потенциал;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сформировать коммуникативные навыки;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тренировать мелкую моторику рук.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Для помощи детям младшего дошкольного возраста в адаптации к условиям ДОУ можно проводить такие игры с кинетическим песком, как: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«Знакомство с песком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«Готовим печенья и </w:t>
      </w:r>
      <w:proofErr w:type="spellStart"/>
      <w:r w:rsidRPr="00E9031B">
        <w:rPr>
          <w:rFonts w:eastAsia="Calibri" w:cs="Times New Roman"/>
          <w:color w:val="002060"/>
          <w:szCs w:val="28"/>
        </w:rPr>
        <w:t>кексики</w:t>
      </w:r>
      <w:proofErr w:type="spellEnd"/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Волшебные отпечатки на песке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«Чья горка выше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Угадайка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Заборчики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«Украшаем тортик» (пространственные отношения),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«Разноцветные игрушки» (закрепление цвета, формы, размера).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Одновременно с этим при лепке из песка ребенок может создавать свою сказку, вербально описывая свои действия.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Таким образом, игры с кинетическим пеком помогут детям не только благоприятно адаптироваться к новым условиям в ДОУ, но и помогут развить познавательные процессы и коммуникативные навыки.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Кинетический песок продается в магазинах разных цветов и объемов, что дает возможность родителям любой финансовой обеспеченности приобрести его.</w:t>
      </w:r>
    </w:p>
    <w:p w:rsidR="005C5C4B" w:rsidRPr="00E9031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center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DF4BB4" w:rsidRDefault="00DF4BB4"/>
    <w:sectPr w:rsidR="00DF4BB4" w:rsidSect="000A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0DE"/>
    <w:multiLevelType w:val="hybridMultilevel"/>
    <w:tmpl w:val="831072EC"/>
    <w:lvl w:ilvl="0" w:tplc="57583C1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2408"/>
    <w:multiLevelType w:val="hybridMultilevel"/>
    <w:tmpl w:val="F788A1AE"/>
    <w:lvl w:ilvl="0" w:tplc="133E7C7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F3327C"/>
    <w:multiLevelType w:val="hybridMultilevel"/>
    <w:tmpl w:val="409C1AB4"/>
    <w:lvl w:ilvl="0" w:tplc="B582BFA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B95FE2"/>
    <w:multiLevelType w:val="hybridMultilevel"/>
    <w:tmpl w:val="9AF08186"/>
    <w:lvl w:ilvl="0" w:tplc="8834A4B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68"/>
    <w:rsid w:val="000A7929"/>
    <w:rsid w:val="003366E0"/>
    <w:rsid w:val="005C5C4B"/>
    <w:rsid w:val="007A5879"/>
    <w:rsid w:val="00CF6F68"/>
    <w:rsid w:val="00DF4BB4"/>
    <w:rsid w:val="00E9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4B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ДС 142 Пользователь</cp:lastModifiedBy>
  <cp:revision>4</cp:revision>
  <dcterms:created xsi:type="dcterms:W3CDTF">2020-09-28T08:38:00Z</dcterms:created>
  <dcterms:modified xsi:type="dcterms:W3CDTF">2020-10-16T08:56:00Z</dcterms:modified>
</cp:coreProperties>
</file>