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D14" w:rsidRPr="00807D14" w:rsidRDefault="00807D14" w:rsidP="00807D14">
      <w:pPr>
        <w:widowControl w:val="0"/>
        <w:suppressLineNumbers/>
        <w:suppressAutoHyphens/>
        <w:autoSpaceDN w:val="0"/>
        <w:spacing w:after="0" w:line="360" w:lineRule="auto"/>
        <w:jc w:val="center"/>
        <w:textAlignment w:val="baseline"/>
        <w:rPr>
          <w:rFonts w:ascii="Constantia" w:eastAsia="SimSun" w:hAnsi="Constantia" w:cs="Mangal"/>
          <w:b/>
          <w:color w:val="C00000"/>
          <w:kern w:val="3"/>
          <w:sz w:val="48"/>
          <w:szCs w:val="48"/>
          <w:lang w:eastAsia="zh-CN" w:bidi="hi-I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07D14">
        <w:rPr>
          <w:rFonts w:ascii="Constantia" w:eastAsia="SimSun" w:hAnsi="Constantia" w:cs="Mangal"/>
          <w:b/>
          <w:color w:val="C00000"/>
          <w:kern w:val="3"/>
          <w:sz w:val="48"/>
          <w:szCs w:val="48"/>
          <w:lang w:eastAsia="zh-CN" w:bidi="hi-I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Консультация для родителей</w:t>
      </w:r>
    </w:p>
    <w:p w:rsidR="00807D14" w:rsidRPr="00807D14" w:rsidRDefault="00807D14" w:rsidP="00807D14">
      <w:pPr>
        <w:widowControl w:val="0"/>
        <w:suppressLineNumbers/>
        <w:suppressAutoHyphens/>
        <w:autoSpaceDN w:val="0"/>
        <w:spacing w:after="0" w:line="360" w:lineRule="auto"/>
        <w:ind w:firstLine="709"/>
        <w:jc w:val="center"/>
        <w:textAlignment w:val="baseline"/>
        <w:rPr>
          <w:rFonts w:ascii="Constantia" w:eastAsia="SimSun" w:hAnsi="Constantia" w:cs="Mangal"/>
          <w:b/>
          <w:kern w:val="3"/>
          <w:sz w:val="48"/>
          <w:szCs w:val="48"/>
          <w:lang w:eastAsia="zh-CN" w:bidi="hi-I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07D14">
        <w:rPr>
          <w:rFonts w:ascii="Constantia" w:eastAsia="SimSun" w:hAnsi="Constantia" w:cs="Mangal"/>
          <w:b/>
          <w:kern w:val="3"/>
          <w:sz w:val="48"/>
          <w:szCs w:val="48"/>
          <w:lang w:eastAsia="zh-CN" w:bidi="hi-I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Чем заниматься с малышами, чтобы развить ручную моторику </w:t>
      </w:r>
    </w:p>
    <w:p w:rsidR="00807D14" w:rsidRDefault="00807D14" w:rsidP="00807D14">
      <w:pPr>
        <w:pStyle w:val="a3"/>
        <w:widowControl w:val="0"/>
        <w:numPr>
          <w:ilvl w:val="0"/>
          <w:numId w:val="1"/>
        </w:numPr>
        <w:suppressLineNumbers/>
        <w:suppressAutoHyphens/>
        <w:autoSpaceDN w:val="0"/>
        <w:spacing w:after="0" w:line="360" w:lineRule="auto"/>
        <w:ind w:left="0" w:firstLine="357"/>
        <w:jc w:val="both"/>
        <w:textAlignment w:val="baseline"/>
        <w:rPr>
          <w:rFonts w:ascii="Times New Roman" w:eastAsia="SimSun" w:hAnsi="Times New Roman" w:cs="Mangal"/>
          <w:color w:val="002060"/>
          <w:kern w:val="3"/>
          <w:sz w:val="28"/>
          <w:szCs w:val="28"/>
          <w:lang w:eastAsia="zh-CN" w:bidi="hi-I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1D4A3D6" wp14:editId="159E24E8">
            <wp:simplePos x="0" y="0"/>
            <wp:positionH relativeFrom="column">
              <wp:posOffset>41910</wp:posOffset>
            </wp:positionH>
            <wp:positionV relativeFrom="paragraph">
              <wp:posOffset>69850</wp:posOffset>
            </wp:positionV>
            <wp:extent cx="2237740" cy="1257300"/>
            <wp:effectExtent l="19050" t="19050" r="10160" b="19050"/>
            <wp:wrapTight wrapText="bothSides">
              <wp:wrapPolygon edited="0">
                <wp:start x="-184" y="-327"/>
                <wp:lineTo x="-184" y="21600"/>
                <wp:lineTo x="21514" y="21600"/>
                <wp:lineTo x="21514" y="-327"/>
                <wp:lineTo x="-184" y="-327"/>
              </wp:wrapPolygon>
            </wp:wrapTight>
            <wp:docPr id="1" name="preview-image" descr="https://go1.imgsmail.ru/imgpreview?key=710462b31be337f5&amp;mb=imgdb_preview_1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go1.imgsmail.ru/imgpreview?key=710462b31be337f5&amp;mb=imgdb_preview_12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12573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B5E">
        <w:rPr>
          <w:rFonts w:ascii="Times New Roman" w:eastAsia="SimSun" w:hAnsi="Times New Roman" w:cs="Mangal"/>
          <w:color w:val="002060"/>
          <w:kern w:val="3"/>
          <w:sz w:val="28"/>
          <w:szCs w:val="28"/>
          <w:lang w:eastAsia="zh-CN" w:bidi="hi-IN"/>
        </w:rPr>
        <w:t xml:space="preserve">Запускать пальцами мелкие волчки. Разминать пальцами пластилин, глину. Катать по очереди каждым пальцем камешки, мелкие бусинки, шарики. </w:t>
      </w:r>
      <w:r w:rsidRPr="00C15B5E">
        <w:rPr>
          <w:rFonts w:ascii="Times New Roman" w:eastAsia="SimSun" w:hAnsi="Times New Roman" w:cs="Mangal"/>
          <w:color w:val="002060"/>
          <w:kern w:val="3"/>
          <w:sz w:val="28"/>
          <w:szCs w:val="28"/>
          <w:lang w:eastAsia="zh-CN" w:bidi="hi-IN"/>
        </w:rPr>
        <w:br/>
        <w:t xml:space="preserve">Сжимать и разжимать кулачки, при этом можно играть, как будто кулачок – бутончик цветка (утром он проснулся и открылся, а вечером заснул – закрылся, спрятался). </w:t>
      </w:r>
      <w:proofErr w:type="gramStart"/>
      <w:r w:rsidRPr="00C15B5E">
        <w:rPr>
          <w:rFonts w:ascii="Times New Roman" w:eastAsia="SimSun" w:hAnsi="Times New Roman" w:cs="Mangal"/>
          <w:color w:val="002060"/>
          <w:kern w:val="3"/>
          <w:sz w:val="28"/>
          <w:szCs w:val="28"/>
          <w:lang w:eastAsia="zh-CN" w:bidi="hi-IN"/>
        </w:rPr>
        <w:t>Делать мягкие кулачки, которые можно легко разжать и в которые взрослый может просунуть свои пальцы, и крепкие, которые не разожмешь.</w:t>
      </w:r>
      <w:proofErr w:type="gramEnd"/>
    </w:p>
    <w:p w:rsidR="00807D14" w:rsidRDefault="00807D14" w:rsidP="00807D14">
      <w:pPr>
        <w:pStyle w:val="a3"/>
        <w:widowControl w:val="0"/>
        <w:numPr>
          <w:ilvl w:val="0"/>
          <w:numId w:val="1"/>
        </w:numPr>
        <w:suppressLineNumbers/>
        <w:suppressAutoHyphens/>
        <w:autoSpaceDN w:val="0"/>
        <w:spacing w:after="0" w:line="360" w:lineRule="auto"/>
        <w:ind w:left="0" w:firstLine="357"/>
        <w:jc w:val="both"/>
        <w:textAlignment w:val="baseline"/>
        <w:rPr>
          <w:rFonts w:ascii="Times New Roman" w:eastAsia="SimSun" w:hAnsi="Times New Roman" w:cs="Mangal"/>
          <w:color w:val="002060"/>
          <w:kern w:val="3"/>
          <w:sz w:val="28"/>
          <w:szCs w:val="28"/>
          <w:lang w:eastAsia="zh-CN" w:bidi="hi-IN"/>
        </w:rPr>
      </w:pPr>
      <w:r w:rsidRPr="00C15B5E">
        <w:rPr>
          <w:rFonts w:ascii="Times New Roman" w:eastAsia="SimSun" w:hAnsi="Times New Roman" w:cs="Mangal"/>
          <w:color w:val="002060"/>
          <w:kern w:val="3"/>
          <w:sz w:val="28"/>
          <w:szCs w:val="28"/>
          <w:lang w:eastAsia="zh-CN" w:bidi="hi-IN"/>
        </w:rPr>
        <w:t>Двумя пальцами руки (указательным и средним) «ходить» по столу, сначала медленно, как будто кто-то крадется, а потом быстро, как будто бежит. Упражнение проводится сначала правой, а потом левой рукой. Показать отдельно только один палец – указательный, затем два (указательный и средний), далее три, четыре, пять. Показать отдельно только один палец – большой. Барабанить всеми пальцами обеих рук по столу. Махать в воздухе только пальцами. Кистями рук делать «фонарики». Хлопать в ладоши тихо и громко, в разном темпе. Собирать все пальцы в щепо</w:t>
      </w:r>
      <w:r>
        <w:rPr>
          <w:rFonts w:ascii="Times New Roman" w:eastAsia="SimSun" w:hAnsi="Times New Roman" w:cs="Mangal"/>
          <w:color w:val="002060"/>
          <w:kern w:val="3"/>
          <w:sz w:val="28"/>
          <w:szCs w:val="28"/>
          <w:lang w:eastAsia="zh-CN" w:bidi="hi-IN"/>
        </w:rPr>
        <w:t>тку (пальчики собрались вместе –</w:t>
      </w:r>
      <w:r w:rsidRPr="00C15B5E">
        <w:rPr>
          <w:rFonts w:ascii="Times New Roman" w:eastAsia="SimSun" w:hAnsi="Times New Roman" w:cs="Mangal"/>
          <w:color w:val="002060"/>
          <w:kern w:val="3"/>
          <w:sz w:val="28"/>
          <w:szCs w:val="28"/>
          <w:lang w:eastAsia="zh-CN" w:bidi="hi-IN"/>
        </w:rPr>
        <w:t xml:space="preserve"> разбежались). Нанизывать крупные пуговицы, шарики, бусинки на нитку. Наматывать тонкую проволоку в цветной обмотке на катушку, на собственный палец (получается колечко или спираль). </w:t>
      </w:r>
    </w:p>
    <w:p w:rsidR="00807D14" w:rsidRDefault="00807D14" w:rsidP="00807D14">
      <w:pPr>
        <w:pStyle w:val="a3"/>
        <w:widowControl w:val="0"/>
        <w:numPr>
          <w:ilvl w:val="0"/>
          <w:numId w:val="1"/>
        </w:numPr>
        <w:suppressLineNumbers/>
        <w:suppressAutoHyphens/>
        <w:autoSpaceDN w:val="0"/>
        <w:spacing w:after="0" w:line="360" w:lineRule="auto"/>
        <w:ind w:left="0" w:firstLine="357"/>
        <w:jc w:val="both"/>
        <w:textAlignment w:val="baseline"/>
        <w:rPr>
          <w:rFonts w:ascii="Times New Roman" w:eastAsia="SimSun" w:hAnsi="Times New Roman" w:cs="Mangal"/>
          <w:color w:val="002060"/>
          <w:kern w:val="3"/>
          <w:sz w:val="28"/>
          <w:szCs w:val="28"/>
          <w:lang w:eastAsia="zh-CN" w:bidi="hi-IN"/>
        </w:rPr>
      </w:pPr>
      <w:r w:rsidRPr="00C15B5E">
        <w:rPr>
          <w:rFonts w:ascii="Times New Roman" w:eastAsia="SimSun" w:hAnsi="Times New Roman" w:cs="Mangal"/>
          <w:color w:val="002060"/>
          <w:kern w:val="3"/>
          <w:sz w:val="28"/>
          <w:szCs w:val="28"/>
          <w:lang w:eastAsia="zh-CN" w:bidi="hi-IN"/>
        </w:rPr>
        <w:t xml:space="preserve">Завязывать узлы на толстой веревке, на шнуре. Застегивать пуговицы, крючки, молнии, за мочки, закручивать крышки, заводить механические игрушки ключиками. Закручивать шурупы, гайки. Игры с конструктором, мозаикой, кубиками. Складывание матрешек. Игра с вкладышами. Рисование в воздухе.  Игры с песком, водой. Мять руками поролоновые шарики, губку. </w:t>
      </w:r>
    </w:p>
    <w:p w:rsidR="00807D14" w:rsidRPr="00C65B24" w:rsidRDefault="00807D14" w:rsidP="00807D14">
      <w:pPr>
        <w:pStyle w:val="a3"/>
        <w:widowControl w:val="0"/>
        <w:numPr>
          <w:ilvl w:val="0"/>
          <w:numId w:val="1"/>
        </w:numPr>
        <w:suppressLineNumbers/>
        <w:suppressAutoHyphens/>
        <w:autoSpaceDN w:val="0"/>
        <w:spacing w:after="0" w:line="360" w:lineRule="auto"/>
        <w:ind w:left="0" w:firstLine="357"/>
        <w:jc w:val="both"/>
        <w:textAlignment w:val="baseline"/>
        <w:rPr>
          <w:rFonts w:ascii="Times New Roman" w:eastAsia="SimSun" w:hAnsi="Times New Roman" w:cs="Mangal"/>
          <w:color w:val="002060"/>
          <w:kern w:val="3"/>
          <w:sz w:val="28"/>
          <w:szCs w:val="28"/>
          <w:lang w:eastAsia="zh-CN" w:bidi="hi-IN"/>
        </w:rPr>
      </w:pPr>
      <w:proofErr w:type="gramStart"/>
      <w:r w:rsidRPr="00C15B5E">
        <w:rPr>
          <w:rFonts w:ascii="Times New Roman" w:eastAsia="SimSun" w:hAnsi="Times New Roman" w:cs="Mangal"/>
          <w:color w:val="002060"/>
          <w:kern w:val="3"/>
          <w:sz w:val="28"/>
          <w:szCs w:val="28"/>
          <w:lang w:eastAsia="zh-CN" w:bidi="hi-IN"/>
        </w:rPr>
        <w:t xml:space="preserve">Рисование различными материалами (ручкой, карандашом, мелом, цветными мелками, акварелью, гуашью, углем и т. д.). </w:t>
      </w:r>
      <w:proofErr w:type="gramEnd"/>
    </w:p>
    <w:p w:rsidR="00807D14" w:rsidRDefault="00807D14" w:rsidP="00807D14">
      <w:pPr>
        <w:widowControl w:val="0"/>
        <w:suppressLineNumbers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color w:val="002060"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sectPr w:rsidR="00807D14" w:rsidSect="00807D14">
      <w:pgSz w:w="11906" w:h="16838"/>
      <w:pgMar w:top="720" w:right="720" w:bottom="720" w:left="720" w:header="708" w:footer="708" w:gutter="0"/>
      <w:pgBorders w:offsetFrom="page">
        <w:top w:val="doubleWave" w:sz="6" w:space="24" w:color="632423" w:themeColor="accent2" w:themeShade="80"/>
        <w:left w:val="doubleWave" w:sz="6" w:space="24" w:color="632423" w:themeColor="accent2" w:themeShade="80"/>
        <w:bottom w:val="doubleWave" w:sz="6" w:space="24" w:color="632423" w:themeColor="accent2" w:themeShade="80"/>
        <w:right w:val="doubleWave" w:sz="6" w:space="24" w:color="632423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F05A5"/>
    <w:multiLevelType w:val="hybridMultilevel"/>
    <w:tmpl w:val="39E460CC"/>
    <w:lvl w:ilvl="0" w:tplc="C8CCB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80F"/>
    <w:rsid w:val="00273D73"/>
    <w:rsid w:val="00807D14"/>
    <w:rsid w:val="00F8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D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2020-01-28T14:45:00Z</dcterms:created>
  <dcterms:modified xsi:type="dcterms:W3CDTF">2020-01-28T14:48:00Z</dcterms:modified>
</cp:coreProperties>
</file>