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5B" w:rsidRPr="00E97F5B" w:rsidRDefault="00E97F5B" w:rsidP="00E97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5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:rsidR="00E97F5B" w:rsidRDefault="00E97F5B" w:rsidP="00E9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97F5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bookmarkStart w:id="0" w:name="_GoBack"/>
      <w:r w:rsidRPr="00E97F5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Дорога не терпит шалости – наказывает без жалости»</w:t>
      </w:r>
    </w:p>
    <w:bookmarkEnd w:id="0"/>
    <w:p w:rsidR="00E97F5B" w:rsidRPr="00E97F5B" w:rsidRDefault="00E97F5B" w:rsidP="00E97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 xml:space="preserve">Каждый из вас желает видеть своего ребенка здоровым и невредимым. И каждый уверен, </w:t>
      </w:r>
      <w:proofErr w:type="gramStart"/>
      <w:r w:rsidRPr="00E97F5B">
        <w:rPr>
          <w:sz w:val="28"/>
          <w:szCs w:val="28"/>
          <w:lang w:eastAsia="ru-RU"/>
        </w:rPr>
        <w:t>что его-то</w:t>
      </w:r>
      <w:proofErr w:type="gramEnd"/>
      <w:r w:rsidRPr="00E97F5B">
        <w:rPr>
          <w:sz w:val="28"/>
          <w:szCs w:val="28"/>
          <w:lang w:eastAsia="ru-RU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</w:t>
      </w:r>
      <w:proofErr w:type="gramStart"/>
      <w:r w:rsidRPr="00E97F5B">
        <w:rPr>
          <w:sz w:val="28"/>
          <w:szCs w:val="28"/>
          <w:lang w:eastAsia="ru-RU"/>
        </w:rPr>
        <w:t>? »</w:t>
      </w:r>
      <w:proofErr w:type="gramEnd"/>
      <w:r w:rsidRPr="00E97F5B">
        <w:rPr>
          <w:sz w:val="28"/>
          <w:szCs w:val="28"/>
          <w:lang w:eastAsia="ru-RU"/>
        </w:rPr>
        <w:t>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E97F5B">
        <w:rPr>
          <w:sz w:val="28"/>
          <w:szCs w:val="28"/>
          <w:u w:val="single"/>
          <w:lang w:eastAsia="ru-RU"/>
        </w:rPr>
        <w:t>«Делай, как я»</w:t>
      </w:r>
      <w:r w:rsidRPr="00E97F5B">
        <w:rPr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lastRenderedPageBreak/>
        <w:t>Наглядный пример родителей будет куда эффективнее, чем сотни раз повторенные слова «не ходи на красный свет».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E97F5B">
        <w:rPr>
          <w:b/>
          <w:bCs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 xml:space="preserve">Дорога от дома в детский сад и обратно идеально подходит </w:t>
      </w:r>
      <w:proofErr w:type="gramStart"/>
      <w:r w:rsidRPr="00E97F5B">
        <w:rPr>
          <w:sz w:val="28"/>
          <w:szCs w:val="28"/>
          <w:lang w:eastAsia="ru-RU"/>
        </w:rPr>
        <w:t>для того, что бы</w:t>
      </w:r>
      <w:proofErr w:type="gramEnd"/>
      <w:r w:rsidRPr="00E97F5B">
        <w:rPr>
          <w:sz w:val="28"/>
          <w:szCs w:val="28"/>
          <w:lang w:eastAsia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Переходите улицу строго под прямым углом.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lastRenderedPageBreak/>
        <w:t>При переходе и на остановках общественного транспорта крепко держите ребенка за руку.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Никогда в присутствии ребенка не нарушайте ПДД.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Играй только в стороне от дороги.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Переходи улицу только шагом, не беги.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Следи за сигналом светофора, когда переходишь улицу.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Не пересекай путь приближающемуся транспорту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Трамваи всегда обходи спереди.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Не высовывайся из окна движущегося транспорта.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Не выезжай на велосипеде на проезжую часть.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                      </w:t>
      </w:r>
      <w:r w:rsidRPr="00E97F5B">
        <w:rPr>
          <w:b/>
          <w:bCs/>
          <w:color w:val="FF0000"/>
          <w:sz w:val="28"/>
          <w:szCs w:val="28"/>
          <w:lang w:eastAsia="ru-RU"/>
        </w:rPr>
        <w:t>Уважаемые родители! Помните!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На улице крепко держите ребёнка за руку!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Ребёнок учится законам улицы у родителей.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proofErr w:type="gramStart"/>
      <w:r w:rsidRPr="00E97F5B">
        <w:rPr>
          <w:sz w:val="28"/>
          <w:szCs w:val="28"/>
          <w:lang w:eastAsia="ru-RU"/>
        </w:rPr>
        <w:t>Для того, что бы</w:t>
      </w:r>
      <w:proofErr w:type="gramEnd"/>
      <w:r w:rsidRPr="00E97F5B">
        <w:rPr>
          <w:sz w:val="28"/>
          <w:szCs w:val="28"/>
          <w:lang w:eastAsia="ru-RU"/>
        </w:rPr>
        <w:t xml:space="preserve"> вы всегда были спокойны за своего ребенка, и он чувствовал себя уверенно на дороге, советуем Вам: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при переходе проезжей части держите ребенка за руку;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не позволяйте своему ребенку играть на дороге.</w:t>
      </w:r>
    </w:p>
    <w:p w:rsidR="00E97F5B" w:rsidRPr="00E97F5B" w:rsidRDefault="00E97F5B" w:rsidP="00E97F5B">
      <w:pPr>
        <w:rPr>
          <w:rFonts w:ascii="Calibri" w:hAnsi="Calibri" w:cs="Calibri"/>
          <w:sz w:val="28"/>
          <w:szCs w:val="28"/>
          <w:lang w:eastAsia="ru-RU"/>
        </w:rPr>
      </w:pPr>
      <w:r w:rsidRPr="00E97F5B">
        <w:rPr>
          <w:sz w:val="28"/>
          <w:szCs w:val="28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44527D" w:rsidRPr="00E97F5B" w:rsidRDefault="00E97F5B" w:rsidP="00E97F5B">
      <w:pPr>
        <w:jc w:val="center"/>
        <w:rPr>
          <w:sz w:val="28"/>
          <w:szCs w:val="28"/>
        </w:rPr>
      </w:pPr>
      <w:r w:rsidRPr="00E97F5B">
        <w:rPr>
          <w:sz w:val="28"/>
          <w:szCs w:val="28"/>
        </w:rPr>
        <w:drawing>
          <wp:inline distT="0" distB="0" distL="0" distR="0">
            <wp:extent cx="4048125" cy="3032141"/>
            <wp:effectExtent l="0" t="0" r="0" b="0"/>
            <wp:docPr id="1" name="Рисунок 1" descr="https://cf2.ppt-online.org/files2/slide/o/o58VWw27YzUKslZ1J4rDtaLBk63FRvIxTjmHfOXGCA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o/o58VWw27YzUKslZ1J4rDtaLBk63FRvIxTjmHfOXGCA/slide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32" cy="303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27D" w:rsidRPr="00E97F5B" w:rsidSect="00E97F5B">
      <w:pgSz w:w="11906" w:h="16838"/>
      <w:pgMar w:top="851" w:right="850" w:bottom="1134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2EA0"/>
    <w:multiLevelType w:val="multilevel"/>
    <w:tmpl w:val="E43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D4C3B"/>
    <w:multiLevelType w:val="multilevel"/>
    <w:tmpl w:val="6F7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5"/>
    <w:rsid w:val="0044527D"/>
    <w:rsid w:val="00E97F5B"/>
    <w:rsid w:val="00F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EB6C-837D-4A44-A360-2023F99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83DD-994C-48B1-864C-EC9428B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2022-04-01T17:38:00Z</dcterms:created>
  <dcterms:modified xsi:type="dcterms:W3CDTF">2022-04-01T17:38:00Z</dcterms:modified>
</cp:coreProperties>
</file>