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E2" w:rsidRPr="00E24DE2" w:rsidRDefault="00E24DE2" w:rsidP="00E24DE2">
      <w:pPr>
        <w:rPr>
          <w:sz w:val="28"/>
          <w:szCs w:val="28"/>
        </w:rPr>
      </w:pPr>
      <w:r w:rsidRPr="00E24D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690245</wp:posOffset>
            </wp:positionV>
            <wp:extent cx="1880235" cy="1643380"/>
            <wp:effectExtent l="19050" t="0" r="5715" b="0"/>
            <wp:wrapSquare wrapText="bothSides"/>
            <wp:docPr id="28" name="Рисунок 28" descr="C:\Documents and Settings\Admin\Рабочий стол\s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st0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1DB" w:rsidRPr="003441DB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1.75pt;height:4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озрастные особенности детей 6—7 лет"/>
          </v:shape>
        </w:pict>
      </w:r>
      <w:r w:rsidRPr="00E24DE2">
        <w:rPr>
          <w:sz w:val="28"/>
          <w:szCs w:val="28"/>
        </w:rPr>
        <w:t xml:space="preserve"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</w:t>
      </w:r>
    </w:p>
    <w:p w:rsidR="00E24DE2" w:rsidRPr="00E24DE2" w:rsidRDefault="00E24DE2" w:rsidP="00E24DE2">
      <w:pPr>
        <w:rPr>
          <w:sz w:val="32"/>
          <w:szCs w:val="32"/>
        </w:rPr>
      </w:pPr>
      <w:r w:rsidRPr="00E24DE2">
        <w:rPr>
          <w:b/>
          <w:bCs/>
          <w:sz w:val="32"/>
          <w:szCs w:val="32"/>
        </w:rPr>
        <w:t>В этом возрасте чаще всего ваш ребенок: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воспринять новые правила</w:t>
            </w:r>
            <w:r w:rsidRPr="00E24DE2">
              <w:rPr>
                <w:sz w:val="28"/>
                <w:szCs w:val="28"/>
              </w:rPr>
              <w:t xml:space="preserve">, смену деятельности и те требования, которые будут предъявлены ему в школе.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Постепенно социализируется, то есть адаптируется к социальной среде. Он становится способен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 xml:space="preserve">переходить от своей узкой эгоцентричной позиции </w:t>
            </w:r>
            <w:proofErr w:type="gramStart"/>
            <w:r w:rsidRPr="00E24DE2">
              <w:rPr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E24DE2">
              <w:rPr>
                <w:b/>
                <w:bCs/>
                <w:i/>
                <w:iCs/>
                <w:sz w:val="28"/>
                <w:szCs w:val="28"/>
              </w:rPr>
              <w:t xml:space="preserve"> объективной</w:t>
            </w:r>
            <w:r w:rsidRPr="00E24DE2">
              <w:rPr>
                <w:sz w:val="28"/>
                <w:szCs w:val="28"/>
              </w:rPr>
              <w:t xml:space="preserve">, учитывать точки зрения других людей и может начать с ними сотрудничать.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В 7 лет ребенок уже может учитывать</w:t>
            </w:r>
            <w:r w:rsidRPr="00E24DE2">
              <w:rPr>
                <w:sz w:val="28"/>
                <w:szCs w:val="28"/>
              </w:rPr>
              <w:t xml:space="preserve">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произвольность все еще продолжает формироваться</w:t>
            </w:r>
            <w:r w:rsidRPr="00E24DE2">
              <w:rPr>
                <w:sz w:val="28"/>
                <w:szCs w:val="28"/>
              </w:rPr>
              <w:t xml:space="preserve"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Часто не только готов, но и хочет пойти в школу, поскольку смена </w:t>
            </w:r>
            <w:r w:rsidRPr="00E24DE2">
              <w:rPr>
                <w:sz w:val="28"/>
                <w:szCs w:val="28"/>
              </w:rPr>
              <w:lastRenderedPageBreak/>
              <w:t xml:space="preserve">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готовность формируется именно к семи годам</w:t>
            </w:r>
            <w:r w:rsidRPr="00E24DE2">
              <w:rPr>
                <w:sz w:val="28"/>
                <w:szCs w:val="28"/>
              </w:rPr>
              <w:t xml:space="preserve">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4785" cy="184785"/>
                  <wp:effectExtent l="19050" t="0" r="5715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Очень </w:t>
            </w:r>
            <w:proofErr w:type="gramStart"/>
            <w:r w:rsidRPr="00E24DE2">
              <w:rPr>
                <w:b/>
                <w:bCs/>
                <w:i/>
                <w:iCs/>
                <w:sz w:val="28"/>
                <w:szCs w:val="28"/>
              </w:rPr>
              <w:t>ориентирован</w:t>
            </w:r>
            <w:proofErr w:type="gramEnd"/>
            <w:r w:rsidRPr="00E24DE2">
              <w:rPr>
                <w:b/>
                <w:bCs/>
                <w:i/>
                <w:iCs/>
                <w:sz w:val="28"/>
                <w:szCs w:val="28"/>
              </w:rPr>
              <w:t xml:space="preserve"> на внешнюю оценку</w:t>
            </w:r>
            <w:r w:rsidRPr="00E24DE2">
              <w:rPr>
                <w:sz w:val="28"/>
                <w:szCs w:val="28"/>
              </w:rPr>
              <w:t xml:space="preserve">. Поскольку ему пока трудно составить мнение о себе самом, он создает свой собственный образ из тех оценок, которые слышит в свой адрес. </w:t>
            </w:r>
          </w:p>
        </w:tc>
      </w:tr>
    </w:tbl>
    <w:p w:rsidR="00E24DE2" w:rsidRPr="00E24DE2" w:rsidRDefault="00E24DE2" w:rsidP="00E24DE2">
      <w:pPr>
        <w:rPr>
          <w:sz w:val="32"/>
          <w:szCs w:val="32"/>
        </w:rPr>
      </w:pPr>
      <w:r w:rsidRPr="00E24DE2">
        <w:rPr>
          <w:b/>
          <w:bCs/>
          <w:sz w:val="32"/>
          <w:szCs w:val="32"/>
        </w:rPr>
        <w:t xml:space="preserve">Вам как его родителям важно: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Быть главными помощниками ребенка в том, чтобы адаптироваться к школьной обстановке,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выбрав</w:t>
            </w:r>
            <w:r w:rsidRPr="00E24DE2">
              <w:rPr>
                <w:sz w:val="28"/>
                <w:szCs w:val="28"/>
              </w:rPr>
              <w:t xml:space="preserve"> для него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максимально подходящую к его типу личности школу</w:t>
            </w:r>
            <w:r w:rsidRPr="00E24DE2">
              <w:rPr>
                <w:sz w:val="28"/>
                <w:szCs w:val="28"/>
              </w:rPr>
              <w:t xml:space="preserve">. По возможности предварительно выяснить уровень требований и специфику отношения к детям в той школе, где ему предстоит учиться.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Не торопиться с походом в школу, если вы замечаете, что у ребенка игровой интерес значительно преобладает </w:t>
            </w:r>
            <w:proofErr w:type="gramStart"/>
            <w:r w:rsidRPr="00E24DE2">
              <w:rPr>
                <w:sz w:val="28"/>
                <w:szCs w:val="28"/>
              </w:rPr>
              <w:t>над</w:t>
            </w:r>
            <w:proofErr w:type="gramEnd"/>
            <w:r w:rsidRPr="00E24DE2">
              <w:rPr>
                <w:sz w:val="28"/>
                <w:szCs w:val="28"/>
              </w:rPr>
              <w:t xml:space="preserve"> познавательным, ему не хочется идти в школу, ему трудно усидеть на месте, выполняя какое-то несложное задание. Можно организовать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 xml:space="preserve">постепенное вовлечение </w:t>
            </w:r>
            <w:r w:rsidRPr="00E24DE2">
              <w:rPr>
                <w:sz w:val="28"/>
                <w:szCs w:val="28"/>
              </w:rPr>
              <w:t xml:space="preserve">вашего дошкольника в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 xml:space="preserve">учебную жизнь </w:t>
            </w:r>
            <w:r w:rsidRPr="00E24DE2">
              <w:rPr>
                <w:sz w:val="28"/>
                <w:szCs w:val="28"/>
              </w:rPr>
              <w:t xml:space="preserve">через систему разнообразных групп по подготовке к школе.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>Выстроить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 xml:space="preserve"> режим дня</w:t>
            </w:r>
            <w:r w:rsidRPr="00E24DE2">
              <w:rPr>
                <w:sz w:val="28"/>
                <w:szCs w:val="28"/>
              </w:rPr>
              <w:t xml:space="preserve"> для ребенка таким образом, чтобы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оставалось время на отдых, игры, прогулки</w:t>
            </w:r>
            <w:r w:rsidRPr="00E24DE2">
              <w:rPr>
                <w:sz w:val="28"/>
                <w:szCs w:val="28"/>
              </w:rPr>
              <w:t xml:space="preserve">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      </w:r>
            <w:proofErr w:type="gramStart"/>
            <w:r w:rsidRPr="00E24DE2">
              <w:rPr>
                <w:b/>
                <w:bCs/>
                <w:i/>
                <w:iCs/>
                <w:sz w:val="28"/>
                <w:szCs w:val="28"/>
              </w:rPr>
              <w:t>помогать</w:t>
            </w:r>
            <w:r w:rsidRPr="00E24DE2">
              <w:rPr>
                <w:sz w:val="28"/>
                <w:szCs w:val="28"/>
              </w:rPr>
              <w:t xml:space="preserve"> ребенку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освоить</w:t>
            </w:r>
            <w:proofErr w:type="gramEnd"/>
            <w:r w:rsidRPr="00E24DE2">
              <w:rPr>
                <w:sz w:val="28"/>
                <w:szCs w:val="28"/>
              </w:rPr>
              <w:t xml:space="preserve"> новый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для него уровень самостоятельности</w:t>
            </w:r>
            <w:r w:rsidRPr="00E24DE2">
              <w:rPr>
                <w:sz w:val="28"/>
                <w:szCs w:val="28"/>
              </w:rPr>
              <w:t xml:space="preserve">, постепенно уходя от </w:t>
            </w:r>
            <w:proofErr w:type="spellStart"/>
            <w:r w:rsidRPr="00E24DE2">
              <w:rPr>
                <w:sz w:val="28"/>
                <w:szCs w:val="28"/>
              </w:rPr>
              <w:t>гиперконтроля</w:t>
            </w:r>
            <w:proofErr w:type="spellEnd"/>
            <w:r w:rsidRPr="00E24DE2">
              <w:rPr>
                <w:sz w:val="28"/>
                <w:szCs w:val="28"/>
              </w:rPr>
              <w:t xml:space="preserve"> и избыточной опеки, предоставляя ему все больше свободы. Для </w:t>
            </w:r>
            <w:r w:rsidRPr="00E24DE2">
              <w:rPr>
                <w:sz w:val="28"/>
                <w:szCs w:val="28"/>
              </w:rPr>
              <w:lastRenderedPageBreak/>
              <w:t xml:space="preserve">профилактики инфантильной позиции важно, чтобы ребенок делал самостоятельно то, с чем он может справиться сам.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4785" cy="184785"/>
                  <wp:effectExtent l="19050" t="0" r="5715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избегайте заключений о личности ребенка в целом</w:t>
            </w:r>
            <w:r w:rsidRPr="00E24DE2">
              <w:rPr>
                <w:sz w:val="28"/>
                <w:szCs w:val="28"/>
              </w:rPr>
              <w:t xml:space="preserve">, оценивайте лишь его действие или поступок.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Спрашивать мнение самого ребенка о результатах его труда. Сильная зависимость от внешней оценки делает ребенка тревожным и неуверенным в себе.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>Умение самому оценивать свою деятельность</w:t>
            </w:r>
            <w:r w:rsidRPr="00E24DE2">
              <w:rPr>
                <w:sz w:val="28"/>
                <w:szCs w:val="28"/>
              </w:rPr>
              <w:t xml:space="preserve"> создает мотивацию стремления, в противовес мотивации избегания. </w:t>
            </w:r>
          </w:p>
        </w:tc>
      </w:tr>
      <w:tr w:rsidR="00E24DE2" w:rsidRPr="00E24DE2" w:rsidTr="0087263C">
        <w:trPr>
          <w:tblCellSpacing w:w="0" w:type="dxa"/>
        </w:trPr>
        <w:tc>
          <w:tcPr>
            <w:tcW w:w="630" w:type="dxa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24DE2" w:rsidRPr="00E24DE2" w:rsidRDefault="00E24DE2" w:rsidP="00E24DE2">
            <w:pPr>
              <w:rPr>
                <w:sz w:val="28"/>
                <w:szCs w:val="28"/>
              </w:rPr>
            </w:pPr>
            <w:r w:rsidRPr="00E24DE2">
              <w:rPr>
                <w:sz w:val="28"/>
                <w:szCs w:val="28"/>
              </w:rPr>
              <w:t xml:space="preserve"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</w:t>
            </w:r>
            <w:r w:rsidRPr="00E24DE2">
              <w:rPr>
                <w:b/>
                <w:bCs/>
                <w:i/>
                <w:iCs/>
                <w:sz w:val="28"/>
                <w:szCs w:val="28"/>
              </w:rPr>
              <w:t xml:space="preserve">не является однозначным показателем </w:t>
            </w:r>
            <w:r w:rsidRPr="00E24DE2">
              <w:rPr>
                <w:sz w:val="28"/>
                <w:szCs w:val="28"/>
              </w:rPr>
              <w:t xml:space="preserve">его личностной </w:t>
            </w:r>
            <w:proofErr w:type="spellStart"/>
            <w:r w:rsidRPr="00E24DE2">
              <w:rPr>
                <w:sz w:val="28"/>
                <w:szCs w:val="28"/>
              </w:rPr>
              <w:t>реализованности</w:t>
            </w:r>
            <w:proofErr w:type="spellEnd"/>
            <w:r w:rsidRPr="00E24DE2">
              <w:rPr>
                <w:sz w:val="28"/>
                <w:szCs w:val="28"/>
              </w:rPr>
              <w:t xml:space="preserve">. </w:t>
            </w:r>
          </w:p>
        </w:tc>
      </w:tr>
    </w:tbl>
    <w:p w:rsidR="00E24DE2" w:rsidRPr="00E24DE2" w:rsidRDefault="00E24DE2" w:rsidP="00E24DE2">
      <w:pPr>
        <w:rPr>
          <w:sz w:val="28"/>
          <w:szCs w:val="28"/>
        </w:rPr>
      </w:pPr>
    </w:p>
    <w:p w:rsidR="00E24DE2" w:rsidRPr="00E24DE2" w:rsidRDefault="00E24DE2" w:rsidP="00E24DE2">
      <w:pPr>
        <w:rPr>
          <w:sz w:val="28"/>
          <w:szCs w:val="28"/>
        </w:rPr>
      </w:pPr>
    </w:p>
    <w:p w:rsidR="00E24DE2" w:rsidRPr="00E24DE2" w:rsidRDefault="00E24DE2" w:rsidP="00E24DE2">
      <w:pPr>
        <w:rPr>
          <w:sz w:val="28"/>
          <w:szCs w:val="28"/>
        </w:rPr>
      </w:pPr>
    </w:p>
    <w:p w:rsidR="00E24DE2" w:rsidRDefault="00E24DE2" w:rsidP="00E24DE2">
      <w:pPr>
        <w:rPr>
          <w:sz w:val="28"/>
          <w:szCs w:val="28"/>
        </w:rPr>
      </w:pPr>
    </w:p>
    <w:p w:rsidR="007D08F0" w:rsidRDefault="007D08F0" w:rsidP="00E24DE2">
      <w:pPr>
        <w:rPr>
          <w:sz w:val="28"/>
          <w:szCs w:val="28"/>
        </w:rPr>
      </w:pPr>
    </w:p>
    <w:p w:rsidR="007D08F0" w:rsidRDefault="007D08F0" w:rsidP="00E24DE2">
      <w:pPr>
        <w:rPr>
          <w:sz w:val="28"/>
          <w:szCs w:val="28"/>
        </w:rPr>
      </w:pPr>
    </w:p>
    <w:p w:rsidR="007D08F0" w:rsidRDefault="007D08F0" w:rsidP="00E24DE2">
      <w:pPr>
        <w:rPr>
          <w:sz w:val="28"/>
          <w:szCs w:val="28"/>
        </w:rPr>
      </w:pPr>
    </w:p>
    <w:p w:rsidR="007D08F0" w:rsidRDefault="007D08F0" w:rsidP="00E24DE2">
      <w:pPr>
        <w:rPr>
          <w:sz w:val="28"/>
          <w:szCs w:val="28"/>
        </w:rPr>
      </w:pPr>
    </w:p>
    <w:p w:rsidR="007D08F0" w:rsidRDefault="007D08F0" w:rsidP="00E24DE2">
      <w:pPr>
        <w:rPr>
          <w:sz w:val="28"/>
          <w:szCs w:val="28"/>
        </w:rPr>
      </w:pPr>
    </w:p>
    <w:p w:rsidR="007D08F0" w:rsidRPr="007D08F0" w:rsidRDefault="007D08F0">
      <w:pPr>
        <w:rPr>
          <w:sz w:val="24"/>
          <w:szCs w:val="24"/>
        </w:rPr>
      </w:pPr>
    </w:p>
    <w:sectPr w:rsidR="007D08F0" w:rsidRPr="007D08F0" w:rsidSect="007D08F0">
      <w:type w:val="continuous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4BB"/>
    <w:multiLevelType w:val="multilevel"/>
    <w:tmpl w:val="571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A25D4"/>
    <w:multiLevelType w:val="multilevel"/>
    <w:tmpl w:val="BA7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4DE2"/>
    <w:rsid w:val="00066FFC"/>
    <w:rsid w:val="002322CB"/>
    <w:rsid w:val="003441DB"/>
    <w:rsid w:val="007D08F0"/>
    <w:rsid w:val="00E2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F33B-C079-4F60-ACC3-D07123F5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2</cp:revision>
  <dcterms:created xsi:type="dcterms:W3CDTF">2015-11-17T10:17:00Z</dcterms:created>
  <dcterms:modified xsi:type="dcterms:W3CDTF">2015-11-17T10:17:00Z</dcterms:modified>
</cp:coreProperties>
</file>