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1" w:type="dxa"/>
        <w:tblLayout w:type="fixed"/>
        <w:tblCellMar>
          <w:left w:w="0" w:type="dxa"/>
          <w:right w:w="0" w:type="dxa"/>
        </w:tblCellMar>
        <w:tblLook w:val="0000"/>
      </w:tblPr>
      <w:tblGrid>
        <w:gridCol w:w="9789"/>
      </w:tblGrid>
      <w:tr w:rsidR="005648C8" w:rsidRPr="005648C8">
        <w:tblPrEx>
          <w:tblCellMar>
            <w:top w:w="0" w:type="dxa"/>
            <w:left w:w="0" w:type="dxa"/>
            <w:bottom w:w="0" w:type="dxa"/>
            <w:right w:w="0" w:type="dxa"/>
          </w:tblCellMar>
        </w:tblPrEx>
        <w:trPr>
          <w:trHeight w:val="1"/>
        </w:trPr>
        <w:tc>
          <w:tcPr>
            <w:tcW w:w="97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648C8" w:rsidRPr="005648C8" w:rsidRDefault="005648C8">
            <w:pPr>
              <w:autoSpaceDE w:val="0"/>
              <w:autoSpaceDN w:val="0"/>
              <w:adjustRightInd w:val="0"/>
              <w:spacing w:before="200" w:after="120" w:line="240" w:lineRule="auto"/>
              <w:jc w:val="center"/>
              <w:rPr>
                <w:rFonts w:ascii="Times New Roman" w:hAnsi="Times New Roman" w:cs="Times New Roman"/>
                <w:b/>
                <w:bCs/>
                <w:i/>
                <w:iCs/>
                <w:color w:val="CC0000"/>
                <w:sz w:val="38"/>
                <w:szCs w:val="38"/>
              </w:rPr>
            </w:pPr>
            <w:r>
              <w:rPr>
                <w:rFonts w:ascii="Times New Roman CYR" w:hAnsi="Times New Roman CYR" w:cs="Times New Roman CYR"/>
                <w:b/>
                <w:bCs/>
                <w:i/>
                <w:iCs/>
                <w:color w:val="CC0000"/>
                <w:sz w:val="38"/>
                <w:szCs w:val="38"/>
              </w:rPr>
              <w:t xml:space="preserve">Консультация для родителей </w:t>
            </w:r>
            <w:r w:rsidRPr="005648C8">
              <w:rPr>
                <w:rFonts w:ascii="Times New Roman" w:hAnsi="Times New Roman" w:cs="Times New Roman"/>
                <w:b/>
                <w:bCs/>
                <w:i/>
                <w:iCs/>
                <w:color w:val="CC0000"/>
                <w:sz w:val="38"/>
                <w:szCs w:val="38"/>
              </w:rPr>
              <w:t>«</w:t>
            </w:r>
            <w:r>
              <w:rPr>
                <w:rFonts w:ascii="Times New Roman CYR" w:hAnsi="Times New Roman CYR" w:cs="Times New Roman CYR"/>
                <w:b/>
                <w:bCs/>
                <w:i/>
                <w:iCs/>
                <w:color w:val="CC0000"/>
                <w:sz w:val="38"/>
                <w:szCs w:val="38"/>
              </w:rPr>
              <w:t>Развитие детей в театрализованной деятельности</w:t>
            </w:r>
            <w:r w:rsidRPr="005648C8">
              <w:rPr>
                <w:rFonts w:ascii="Times New Roman" w:hAnsi="Times New Roman" w:cs="Times New Roman"/>
                <w:b/>
                <w:bCs/>
                <w:i/>
                <w:iCs/>
                <w:color w:val="CC0000"/>
                <w:sz w:val="38"/>
                <w:szCs w:val="38"/>
              </w:rPr>
              <w:t>».</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w:t>
            </w:r>
            <w:r w:rsidRPr="005648C8">
              <w:rPr>
                <w:rFonts w:ascii="Times New Roman" w:hAnsi="Times New Roman" w:cs="Times New Roman"/>
                <w:sz w:val="24"/>
                <w:szCs w:val="24"/>
              </w:rPr>
              <w:t>«</w:t>
            </w:r>
            <w:r>
              <w:rPr>
                <w:rFonts w:ascii="Times New Roman CYR" w:hAnsi="Times New Roman CYR" w:cs="Times New Roman CYR"/>
                <w:sz w:val="24"/>
                <w:szCs w:val="24"/>
              </w:rPr>
              <w:t>Это волшебный край, в котором ребенок радуется, играя, а в игре он познает мир</w:t>
            </w:r>
            <w:r w:rsidRPr="005648C8">
              <w:rPr>
                <w:rFonts w:ascii="Times New Roman" w:hAnsi="Times New Roman" w:cs="Times New Roman"/>
                <w:sz w:val="24"/>
                <w:szCs w:val="24"/>
              </w:rPr>
              <w:t xml:space="preserve">». </w:t>
            </w:r>
            <w:r>
              <w:rPr>
                <w:rFonts w:ascii="Times New Roman CYR" w:hAnsi="Times New Roman CYR" w:cs="Times New Roman CYR"/>
                <w:sz w:val="24"/>
                <w:szCs w:val="24"/>
              </w:rPr>
              <w:t xml:space="preserve">На первых порах главную роль в театрализованной деятельности берет на себя педагог, рассказывая и показывая различные сказки и </w:t>
            </w:r>
            <w:proofErr w:type="spellStart"/>
            <w:r>
              <w:rPr>
                <w:rFonts w:ascii="Times New Roman CYR" w:hAnsi="Times New Roman CYR" w:cs="Times New Roman CYR"/>
                <w:sz w:val="24"/>
                <w:szCs w:val="24"/>
              </w:rPr>
              <w:t>потешки</w:t>
            </w:r>
            <w:proofErr w:type="spellEnd"/>
            <w:r>
              <w:rPr>
                <w:rFonts w:ascii="Times New Roman CYR" w:hAnsi="Times New Roman CYR" w:cs="Times New Roman CYR"/>
                <w:sz w:val="24"/>
                <w:szCs w:val="24"/>
              </w:rPr>
              <w:t>.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Times New Roman" w:hAnsi="Times New Roman" w:cs="Times New Roman"/>
                <w:b/>
                <w:bCs/>
                <w:color w:val="0000CC"/>
                <w:sz w:val="24"/>
                <w:szCs w:val="24"/>
              </w:rPr>
            </w:pPr>
            <w:r>
              <w:rPr>
                <w:rFonts w:ascii="Times New Roman CYR" w:hAnsi="Times New Roman CYR" w:cs="Times New Roman CYR"/>
                <w:b/>
                <w:bCs/>
                <w:color w:val="0000CC"/>
                <w:sz w:val="24"/>
                <w:szCs w:val="24"/>
              </w:rPr>
              <w:t xml:space="preserve">Игра </w:t>
            </w:r>
            <w:r w:rsidRPr="005648C8">
              <w:rPr>
                <w:rFonts w:ascii="Times New Roman" w:hAnsi="Times New Roman" w:cs="Times New Roman"/>
                <w:b/>
                <w:bCs/>
                <w:color w:val="0000CC"/>
                <w:sz w:val="24"/>
                <w:szCs w:val="24"/>
              </w:rPr>
              <w:t>«</w:t>
            </w:r>
            <w:r>
              <w:rPr>
                <w:rFonts w:ascii="Times New Roman CYR" w:hAnsi="Times New Roman CYR" w:cs="Times New Roman CYR"/>
                <w:b/>
                <w:bCs/>
                <w:color w:val="0000CC"/>
                <w:sz w:val="24"/>
                <w:szCs w:val="24"/>
              </w:rPr>
              <w:t>Узнай по голосу</w:t>
            </w:r>
            <w:r w:rsidRPr="005648C8">
              <w:rPr>
                <w:rFonts w:ascii="Times New Roman" w:hAnsi="Times New Roman" w:cs="Times New Roman"/>
                <w:b/>
                <w:bCs/>
                <w:color w:val="0000CC"/>
                <w:sz w:val="24"/>
                <w:szCs w:val="24"/>
              </w:rPr>
              <w:t>»</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Водящий в центре круга с закрытыми глазами. Все движутся по кругу со словами: </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немножко </w:t>
            </w:r>
            <w:proofErr w:type="spellStart"/>
            <w:r>
              <w:rPr>
                <w:rFonts w:ascii="Times New Roman CYR" w:hAnsi="Times New Roman CYR" w:cs="Times New Roman CYR"/>
                <w:sz w:val="24"/>
                <w:szCs w:val="24"/>
              </w:rPr>
              <w:t>поиграли,А</w:t>
            </w:r>
            <w:proofErr w:type="spellEnd"/>
            <w:r>
              <w:rPr>
                <w:rFonts w:ascii="Times New Roman CYR" w:hAnsi="Times New Roman CYR" w:cs="Times New Roman CYR"/>
                <w:sz w:val="24"/>
                <w:szCs w:val="24"/>
              </w:rPr>
              <w:t xml:space="preserve"> теперь в кружок мы </w:t>
            </w:r>
            <w:proofErr w:type="spellStart"/>
            <w:r>
              <w:rPr>
                <w:rFonts w:ascii="Times New Roman CYR" w:hAnsi="Times New Roman CYR" w:cs="Times New Roman CYR"/>
                <w:sz w:val="24"/>
                <w:szCs w:val="24"/>
              </w:rPr>
              <w:t>встали</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ы</w:t>
            </w:r>
            <w:proofErr w:type="spellEnd"/>
            <w:r>
              <w:rPr>
                <w:rFonts w:ascii="Times New Roman CYR" w:hAnsi="Times New Roman CYR" w:cs="Times New Roman CYR"/>
                <w:sz w:val="24"/>
                <w:szCs w:val="24"/>
              </w:rPr>
              <w:t xml:space="preserve"> загадку отгадай.</w:t>
            </w:r>
            <w:r>
              <w:rPr>
                <w:rFonts w:ascii="Times New Roman" w:hAnsi="Times New Roman" w:cs="Times New Roman"/>
                <w:sz w:val="24"/>
                <w:szCs w:val="24"/>
                <w:lang w:val="en-US"/>
              </w:rPr>
              <w:t> </w:t>
            </w:r>
            <w:r>
              <w:rPr>
                <w:rFonts w:ascii="Times New Roman CYR" w:hAnsi="Times New Roman CYR" w:cs="Times New Roman CYR"/>
                <w:sz w:val="24"/>
                <w:szCs w:val="24"/>
              </w:rPr>
              <w:t xml:space="preserve">Кто назвал тебя– </w:t>
            </w:r>
            <w:proofErr w:type="gramStart"/>
            <w:r>
              <w:rPr>
                <w:rFonts w:ascii="Times New Roman CYR" w:hAnsi="Times New Roman CYR" w:cs="Times New Roman CYR"/>
                <w:sz w:val="24"/>
                <w:szCs w:val="24"/>
              </w:rPr>
              <w:t>уз</w:t>
            </w:r>
            <w:proofErr w:type="gramEnd"/>
            <w:r>
              <w:rPr>
                <w:rFonts w:ascii="Times New Roman CYR" w:hAnsi="Times New Roman CYR" w:cs="Times New Roman CYR"/>
                <w:sz w:val="24"/>
                <w:szCs w:val="24"/>
              </w:rPr>
              <w:t>най!</w:t>
            </w:r>
          </w:p>
          <w:p w:rsidR="005648C8" w:rsidRPr="005648C8" w:rsidRDefault="005648C8">
            <w:pPr>
              <w:autoSpaceDE w:val="0"/>
              <w:autoSpaceDN w:val="0"/>
              <w:adjustRightInd w:val="0"/>
              <w:spacing w:after="283" w:line="240" w:lineRule="auto"/>
              <w:ind w:firstLine="300"/>
              <w:jc w:val="both"/>
              <w:rPr>
                <w:rFonts w:ascii="Times New Roman" w:hAnsi="Times New Roman" w:cs="Times New Roman"/>
                <w:sz w:val="24"/>
                <w:szCs w:val="24"/>
              </w:rPr>
            </w:pPr>
            <w:proofErr w:type="gramStart"/>
            <w:r>
              <w:rPr>
                <w:rFonts w:ascii="Times New Roman CYR" w:hAnsi="Times New Roman CYR" w:cs="Times New Roman CYR"/>
                <w:sz w:val="24"/>
                <w:szCs w:val="24"/>
              </w:rPr>
              <w:t>Водящий называет по имени сказавшего ему:</w:t>
            </w:r>
            <w:proofErr w:type="gramEnd"/>
            <w:r>
              <w:rPr>
                <w:rFonts w:ascii="Times New Roman CYR" w:hAnsi="Times New Roman CYR" w:cs="Times New Roman CYR"/>
                <w:sz w:val="24"/>
                <w:szCs w:val="24"/>
              </w:rPr>
              <w:t xml:space="preserve"> </w:t>
            </w:r>
            <w:r w:rsidRPr="005648C8">
              <w:rPr>
                <w:rFonts w:ascii="Times New Roman" w:hAnsi="Times New Roman" w:cs="Times New Roman"/>
                <w:sz w:val="24"/>
                <w:szCs w:val="24"/>
              </w:rPr>
              <w:t>«</w:t>
            </w:r>
            <w:r>
              <w:rPr>
                <w:rFonts w:ascii="Times New Roman CYR" w:hAnsi="Times New Roman CYR" w:cs="Times New Roman CYR"/>
                <w:sz w:val="24"/>
                <w:szCs w:val="24"/>
              </w:rPr>
              <w:t>Узнай, кто я?</w:t>
            </w:r>
            <w:r w:rsidRPr="005648C8">
              <w:rPr>
                <w:rFonts w:ascii="Times New Roman" w:hAnsi="Times New Roman" w:cs="Times New Roman"/>
                <w:sz w:val="24"/>
                <w:szCs w:val="24"/>
              </w:rPr>
              <w:t>»</w:t>
            </w:r>
          </w:p>
          <w:p w:rsidR="005648C8" w:rsidRPr="005648C8" w:rsidRDefault="005648C8">
            <w:pPr>
              <w:autoSpaceDE w:val="0"/>
              <w:autoSpaceDN w:val="0"/>
              <w:adjustRightInd w:val="0"/>
              <w:spacing w:after="283" w:line="240" w:lineRule="auto"/>
              <w:ind w:firstLine="300"/>
              <w:jc w:val="both"/>
              <w:rPr>
                <w:rFonts w:ascii="Times New Roman" w:hAnsi="Times New Roman" w:cs="Times New Roman"/>
                <w:b/>
                <w:bCs/>
                <w:color w:val="0000CC"/>
                <w:sz w:val="24"/>
                <w:szCs w:val="24"/>
              </w:rPr>
            </w:pPr>
            <w:r>
              <w:rPr>
                <w:rFonts w:ascii="Times New Roman CYR" w:hAnsi="Times New Roman CYR" w:cs="Times New Roman CYR"/>
                <w:b/>
                <w:bCs/>
                <w:color w:val="0000CC"/>
                <w:sz w:val="24"/>
                <w:szCs w:val="24"/>
              </w:rPr>
              <w:t xml:space="preserve">Игра </w:t>
            </w:r>
            <w:r w:rsidRPr="005648C8">
              <w:rPr>
                <w:rFonts w:ascii="Times New Roman" w:hAnsi="Times New Roman" w:cs="Times New Roman"/>
                <w:b/>
                <w:bCs/>
                <w:color w:val="0000CC"/>
                <w:sz w:val="24"/>
                <w:szCs w:val="24"/>
              </w:rPr>
              <w:t>«</w:t>
            </w:r>
            <w:r>
              <w:rPr>
                <w:rFonts w:ascii="Times New Roman CYR" w:hAnsi="Times New Roman CYR" w:cs="Times New Roman CYR"/>
                <w:b/>
                <w:bCs/>
                <w:color w:val="0000CC"/>
                <w:sz w:val="24"/>
                <w:szCs w:val="24"/>
              </w:rPr>
              <w:t>Иностранец</w:t>
            </w:r>
            <w:r w:rsidRPr="005648C8">
              <w:rPr>
                <w:rFonts w:ascii="Times New Roman" w:hAnsi="Times New Roman" w:cs="Times New Roman"/>
                <w:b/>
                <w:bCs/>
                <w:color w:val="0000CC"/>
                <w:sz w:val="24"/>
                <w:szCs w:val="24"/>
              </w:rPr>
              <w:t>»</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Вы попали в другую страну, языка которой не знаете. Спросите с помощью жестов, как найти кинотеатр, кафе, почту.</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Упражнения</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sidRPr="005648C8">
              <w:rPr>
                <w:rFonts w:ascii="Times New Roman" w:hAnsi="Times New Roman" w:cs="Times New Roman"/>
                <w:sz w:val="24"/>
                <w:szCs w:val="24"/>
              </w:rPr>
              <w:t xml:space="preserve">1. </w:t>
            </w:r>
            <w:r>
              <w:rPr>
                <w:rFonts w:ascii="Times New Roman CYR" w:hAnsi="Times New Roman CYR" w:cs="Times New Roman CYR"/>
                <w:sz w:val="24"/>
                <w:szCs w:val="24"/>
              </w:rPr>
              <w:t>С помощью мимики выразите горе, радость, боль, страх, удивление.</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sidRPr="005648C8">
              <w:rPr>
                <w:rFonts w:ascii="Times New Roman" w:hAnsi="Times New Roman" w:cs="Times New Roman"/>
                <w:sz w:val="24"/>
                <w:szCs w:val="24"/>
              </w:rPr>
              <w:t xml:space="preserve">2. </w:t>
            </w:r>
            <w:r>
              <w:rPr>
                <w:rFonts w:ascii="Times New Roman CYR" w:hAnsi="Times New Roman CYR" w:cs="Times New Roman CYR"/>
                <w:sz w:val="24"/>
                <w:szCs w:val="24"/>
              </w:rPr>
              <w:t>Покажите, как вы сидите у телевизора (захватывающий фильм), за шахматной доской, на рыбалке (клюет).</w:t>
            </w:r>
          </w:p>
          <w:p w:rsidR="005648C8" w:rsidRDefault="005648C8">
            <w:pPr>
              <w:autoSpaceDE w:val="0"/>
              <w:autoSpaceDN w:val="0"/>
              <w:adjustRightInd w:val="0"/>
              <w:spacing w:after="283" w:line="240" w:lineRule="auto"/>
              <w:ind w:firstLine="300"/>
              <w:jc w:val="both"/>
              <w:rPr>
                <w:rFonts w:ascii="Times New Roman CYR" w:hAnsi="Times New Roman CYR" w:cs="Times New Roman CYR"/>
                <w:b/>
                <w:bCs/>
                <w:color w:val="0000CC"/>
                <w:sz w:val="24"/>
                <w:szCs w:val="24"/>
              </w:rPr>
            </w:pPr>
            <w:r>
              <w:rPr>
                <w:rFonts w:ascii="Times New Roman CYR" w:hAnsi="Times New Roman CYR" w:cs="Times New Roman CYR"/>
                <w:b/>
                <w:bCs/>
                <w:color w:val="0000CC"/>
                <w:sz w:val="24"/>
                <w:szCs w:val="24"/>
              </w:rPr>
              <w:t>Игры со скороговорками</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Варианты скороговорок:</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Мамаша </w:t>
            </w:r>
            <w:proofErr w:type="spellStart"/>
            <w:r>
              <w:rPr>
                <w:rFonts w:ascii="Times New Roman CYR" w:hAnsi="Times New Roman CYR" w:cs="Times New Roman CYR"/>
                <w:sz w:val="24"/>
                <w:szCs w:val="24"/>
              </w:rPr>
              <w:t>Ромаше</w:t>
            </w:r>
            <w:proofErr w:type="spellEnd"/>
            <w:r>
              <w:rPr>
                <w:rFonts w:ascii="Times New Roman CYR" w:hAnsi="Times New Roman CYR" w:cs="Times New Roman CYR"/>
                <w:sz w:val="24"/>
                <w:szCs w:val="24"/>
              </w:rPr>
              <w:t xml:space="preserve"> дала сыворотку из-под простокваши.</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Король – орел, орел-король.</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У Сени и Сани в сетях сом с усами.</w:t>
            </w:r>
          </w:p>
          <w:p w:rsidR="005648C8" w:rsidRDefault="005648C8">
            <w:pPr>
              <w:autoSpaceDE w:val="0"/>
              <w:autoSpaceDN w:val="0"/>
              <w:adjustRightInd w:val="0"/>
              <w:spacing w:after="283" w:line="240" w:lineRule="auto"/>
              <w:ind w:firstLine="300"/>
              <w:jc w:val="both"/>
              <w:rPr>
                <w:rFonts w:ascii="Times New Roman CYR" w:hAnsi="Times New Roman CYR" w:cs="Times New Roman CYR"/>
                <w:b/>
                <w:bCs/>
                <w:color w:val="0000CC"/>
                <w:sz w:val="24"/>
                <w:szCs w:val="24"/>
              </w:rPr>
            </w:pPr>
            <w:r>
              <w:rPr>
                <w:rFonts w:ascii="Times New Roman CYR" w:hAnsi="Times New Roman CYR" w:cs="Times New Roman CYR"/>
                <w:b/>
                <w:bCs/>
                <w:color w:val="0000CC"/>
                <w:sz w:val="24"/>
                <w:szCs w:val="24"/>
              </w:rPr>
              <w:t>Испорченный телефон</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Первый игрок получает карточку со скороговоркой, передает её по цепи, а последний участник произносит её вслух. (Играют две команды)</w:t>
            </w: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Pr="005648C8" w:rsidRDefault="005648C8">
            <w:pPr>
              <w:autoSpaceDE w:val="0"/>
              <w:autoSpaceDN w:val="0"/>
              <w:adjustRightInd w:val="0"/>
              <w:spacing w:after="283" w:line="240" w:lineRule="auto"/>
              <w:ind w:firstLine="300"/>
              <w:jc w:val="both"/>
              <w:rPr>
                <w:rFonts w:ascii="Calibri" w:hAnsi="Calibri" w:cs="Calibri"/>
              </w:rPr>
            </w:pPr>
          </w:p>
          <w:p w:rsidR="005648C8" w:rsidRDefault="005648C8">
            <w:pPr>
              <w:autoSpaceDE w:val="0"/>
              <w:autoSpaceDN w:val="0"/>
              <w:adjustRightInd w:val="0"/>
              <w:spacing w:after="283" w:line="240" w:lineRule="auto"/>
              <w:ind w:firstLine="300"/>
              <w:jc w:val="both"/>
              <w:rPr>
                <w:rFonts w:ascii="Times New Roman CYR" w:hAnsi="Times New Roman CYR" w:cs="Times New Roman CYR"/>
                <w:b/>
                <w:bCs/>
                <w:color w:val="0000CC"/>
                <w:sz w:val="24"/>
                <w:szCs w:val="24"/>
              </w:rPr>
            </w:pPr>
            <w:r>
              <w:rPr>
                <w:rFonts w:ascii="Times New Roman CYR" w:hAnsi="Times New Roman CYR" w:cs="Times New Roman CYR"/>
                <w:b/>
                <w:bCs/>
                <w:color w:val="0000CC"/>
                <w:sz w:val="24"/>
                <w:szCs w:val="24"/>
              </w:rPr>
              <w:t>Пальчиковые игры со словами</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Пальчиковые игры способствуют подготовке руки к письму, развивая мелкую моторику рук, внимание, воображение и память.</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Два щенка, Кулаки правой и левой руки поочередно становятся на стол ребром</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Щека к щеке, Кулачки трутся друг о друга.</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 xml:space="preserve">Щиплют щетку Правая ладонь обхватывает кончики пальцев </w:t>
            </w:r>
            <w:proofErr w:type="gramStart"/>
            <w:r>
              <w:rPr>
                <w:rFonts w:ascii="Times New Roman CYR" w:hAnsi="Times New Roman CYR" w:cs="Times New Roman CYR"/>
                <w:sz w:val="24"/>
                <w:szCs w:val="24"/>
              </w:rPr>
              <w:t>левой</w:t>
            </w:r>
            <w:proofErr w:type="gramEnd"/>
            <w:r>
              <w:rPr>
                <w:rFonts w:ascii="Times New Roman CYR" w:hAnsi="Times New Roman CYR" w:cs="Times New Roman CYR"/>
                <w:sz w:val="24"/>
                <w:szCs w:val="24"/>
              </w:rPr>
              <w:t>, и наоборот. В уголке.</w:t>
            </w:r>
          </w:p>
          <w:p w:rsidR="005648C8" w:rsidRDefault="005648C8">
            <w:pPr>
              <w:autoSpaceDE w:val="0"/>
              <w:autoSpaceDN w:val="0"/>
              <w:adjustRightInd w:val="0"/>
              <w:spacing w:after="283" w:line="240" w:lineRule="auto"/>
              <w:ind w:firstLine="300"/>
              <w:jc w:val="both"/>
              <w:rPr>
                <w:rFonts w:ascii="Times New Roman CYR" w:hAnsi="Times New Roman CYR" w:cs="Times New Roman CYR"/>
                <w:b/>
                <w:bCs/>
                <w:color w:val="0000CC"/>
                <w:sz w:val="24"/>
                <w:szCs w:val="24"/>
              </w:rPr>
            </w:pPr>
            <w:r>
              <w:rPr>
                <w:rFonts w:ascii="Times New Roman CYR" w:hAnsi="Times New Roman CYR" w:cs="Times New Roman CYR"/>
                <w:b/>
                <w:bCs/>
                <w:color w:val="0000CC"/>
                <w:sz w:val="24"/>
                <w:szCs w:val="24"/>
              </w:rPr>
              <w:t>Пантомимические этюды и упражнения</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Покажите</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ак</w:t>
            </w:r>
            <w:proofErr w:type="spellEnd"/>
            <w:r>
              <w:rPr>
                <w:rFonts w:ascii="Times New Roman CYR" w:hAnsi="Times New Roman CYR" w:cs="Times New Roman CYR"/>
                <w:sz w:val="24"/>
                <w:szCs w:val="24"/>
              </w:rPr>
              <w:t>; -вратарь ловит мяч;</w:t>
            </w:r>
            <w:r>
              <w:rPr>
                <w:rFonts w:ascii="Times New Roman" w:hAnsi="Times New Roman" w:cs="Times New Roman"/>
                <w:sz w:val="24"/>
                <w:szCs w:val="24"/>
                <w:lang w:val="en-US"/>
              </w:rPr>
              <w:t> </w:t>
            </w:r>
            <w:r w:rsidRPr="005648C8">
              <w:rPr>
                <w:rFonts w:ascii="Times New Roman" w:hAnsi="Times New Roman" w:cs="Times New Roman"/>
                <w:sz w:val="24"/>
                <w:szCs w:val="24"/>
              </w:rPr>
              <w:t>-</w:t>
            </w:r>
            <w:r>
              <w:rPr>
                <w:rFonts w:ascii="Times New Roman CYR" w:hAnsi="Times New Roman CYR" w:cs="Times New Roman CYR"/>
                <w:sz w:val="24"/>
                <w:szCs w:val="24"/>
              </w:rPr>
              <w:t>зоолог ловит бабочку;</w:t>
            </w:r>
            <w:r>
              <w:rPr>
                <w:rFonts w:ascii="Times New Roman" w:hAnsi="Times New Roman" w:cs="Times New Roman"/>
                <w:sz w:val="24"/>
                <w:szCs w:val="24"/>
                <w:lang w:val="en-US"/>
              </w:rPr>
              <w:t> </w:t>
            </w:r>
            <w:r w:rsidRPr="005648C8">
              <w:rPr>
                <w:rFonts w:ascii="Times New Roman" w:hAnsi="Times New Roman" w:cs="Times New Roman"/>
                <w:sz w:val="24"/>
                <w:szCs w:val="24"/>
              </w:rPr>
              <w:t>-</w:t>
            </w:r>
            <w:r>
              <w:rPr>
                <w:rFonts w:ascii="Times New Roman CYR" w:hAnsi="Times New Roman CYR" w:cs="Times New Roman CYR"/>
                <w:sz w:val="24"/>
                <w:szCs w:val="24"/>
              </w:rPr>
              <w:t>рыбак ловит большую рыбу;</w:t>
            </w:r>
            <w:r>
              <w:rPr>
                <w:rFonts w:ascii="Times New Roman" w:hAnsi="Times New Roman" w:cs="Times New Roman"/>
                <w:sz w:val="24"/>
                <w:szCs w:val="24"/>
                <w:lang w:val="en-US"/>
              </w:rPr>
              <w:t> </w:t>
            </w:r>
            <w:r w:rsidRPr="005648C8">
              <w:rPr>
                <w:rFonts w:ascii="Times New Roman" w:hAnsi="Times New Roman" w:cs="Times New Roman"/>
                <w:sz w:val="24"/>
                <w:szCs w:val="24"/>
              </w:rPr>
              <w:t>-</w:t>
            </w:r>
            <w:r>
              <w:rPr>
                <w:rFonts w:ascii="Times New Roman CYR" w:hAnsi="Times New Roman CYR" w:cs="Times New Roman CYR"/>
                <w:sz w:val="24"/>
                <w:szCs w:val="24"/>
              </w:rPr>
              <w:t>ребенок ловит муху.</w:t>
            </w:r>
          </w:p>
          <w:p w:rsidR="005648C8" w:rsidRDefault="005648C8">
            <w:pPr>
              <w:autoSpaceDE w:val="0"/>
              <w:autoSpaceDN w:val="0"/>
              <w:adjustRightInd w:val="0"/>
              <w:spacing w:after="283" w:line="240" w:lineRule="auto"/>
              <w:ind w:firstLine="300"/>
              <w:jc w:val="both"/>
              <w:rPr>
                <w:rFonts w:ascii="Times New Roman CYR" w:hAnsi="Times New Roman CYR" w:cs="Times New Roman CYR"/>
                <w:sz w:val="24"/>
                <w:szCs w:val="24"/>
              </w:rPr>
            </w:pPr>
            <w:r>
              <w:rPr>
                <w:rFonts w:ascii="Times New Roman CYR" w:hAnsi="Times New Roman CYR" w:cs="Times New Roman CYR"/>
                <w:sz w:val="24"/>
                <w:szCs w:val="24"/>
              </w:rPr>
              <w:t>Попробуйте изобразить:</w:t>
            </w:r>
            <w:r>
              <w:rPr>
                <w:rFonts w:ascii="Times New Roman" w:hAnsi="Times New Roman" w:cs="Times New Roman"/>
                <w:sz w:val="24"/>
                <w:szCs w:val="24"/>
                <w:lang w:val="en-US"/>
              </w:rPr>
              <w:t> </w:t>
            </w:r>
            <w:r>
              <w:rPr>
                <w:rFonts w:ascii="Times New Roman CYR" w:hAnsi="Times New Roman CYR" w:cs="Times New Roman CYR"/>
                <w:sz w:val="24"/>
                <w:szCs w:val="24"/>
              </w:rPr>
              <w:t>Парикмахера, пожарника, строителя, космонавта.</w:t>
            </w:r>
          </w:p>
          <w:p w:rsidR="005648C8" w:rsidRPr="005648C8" w:rsidRDefault="005648C8">
            <w:pPr>
              <w:autoSpaceDE w:val="0"/>
              <w:autoSpaceDN w:val="0"/>
              <w:adjustRightInd w:val="0"/>
              <w:spacing w:after="283" w:line="240" w:lineRule="auto"/>
              <w:ind w:firstLine="300"/>
              <w:jc w:val="both"/>
              <w:rPr>
                <w:rFonts w:ascii="Calibri" w:hAnsi="Calibri" w:cs="Calibri"/>
              </w:rPr>
            </w:pPr>
            <w:r>
              <w:rPr>
                <w:rFonts w:ascii="Times New Roman CYR" w:hAnsi="Times New Roman CYR" w:cs="Times New Roman CYR"/>
                <w:sz w:val="24"/>
                <w:szCs w:val="24"/>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tc>
      </w:tr>
    </w:tbl>
    <w:p w:rsidR="005648C8" w:rsidRPr="005648C8" w:rsidRDefault="005648C8" w:rsidP="005648C8">
      <w:pPr>
        <w:autoSpaceDE w:val="0"/>
        <w:autoSpaceDN w:val="0"/>
        <w:adjustRightInd w:val="0"/>
        <w:spacing w:after="0" w:line="240" w:lineRule="auto"/>
        <w:rPr>
          <w:rFonts w:ascii="Calibri" w:hAnsi="Calibri" w:cs="Calibri"/>
        </w:rPr>
      </w:pPr>
    </w:p>
    <w:p w:rsidR="00D10228" w:rsidRDefault="00D10228"/>
    <w:sectPr w:rsidR="00D10228" w:rsidSect="00476EC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8C8"/>
    <w:rsid w:val="005648C8"/>
    <w:rsid w:val="00D10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2015-09-29T10:39:00Z</dcterms:created>
  <dcterms:modified xsi:type="dcterms:W3CDTF">2015-09-29T10:39:00Z</dcterms:modified>
</cp:coreProperties>
</file>