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02614C" w:rsidRDefault="00BB6D19">
      <w:pPr>
        <w:spacing w:after="200" w:line="276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Консультация для родителей. Опыты и эксперименты для детей 5-7 лет в домашних условиях.</w:t>
      </w:r>
    </w:p>
    <w:p w:rsidR="0002614C" w:rsidRDefault="00BB6D19">
      <w:pPr>
        <w:spacing w:after="200" w:line="240" w:lineRule="auto"/>
        <w:rPr>
          <w:rFonts w:ascii="Calibri" w:eastAsia="Calibri" w:hAnsi="Calibri" w:cs="Calibri"/>
          <w:b/>
          <w:sz w:val="32"/>
        </w:rPr>
      </w:pPr>
      <w:r>
        <w:object w:dxaOrig="8310" w:dyaOrig="10649">
          <v:rect id="rectole0000000000" o:spid="_x0000_i1025" style="width:414.25pt;height:532.05pt" o:ole="" o:preferrelative="t" stroked="f">
            <v:imagedata r:id="rId4" o:title=""/>
          </v:rect>
          <o:OLEObject Type="Embed" ProgID="StaticMetafile" ShapeID="rectole0000000000" DrawAspect="Content" ObjectID="_1701007362" r:id="rId5"/>
        </w:object>
      </w: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Исследовательская деятельность детей вместе с игровой деятельностью занимает большое место в жизни дошкольника. Благодаря своим исследованиям ребенок 5-7 лет расширяет знания об окружающем мире, активно развивается, улучшает знания и становится более эрудированным во многих вопросах. Более того, такие дети выделяются на фоне других детей, к ним тянутся сверстники, нередко у таких детей развиваются лидерские </w:t>
      </w:r>
      <w:r>
        <w:rPr>
          <w:rFonts w:ascii="Calibri" w:eastAsia="Calibri" w:hAnsi="Calibri" w:cs="Calibri"/>
          <w:sz w:val="28"/>
        </w:rPr>
        <w:lastRenderedPageBreak/>
        <w:t>качества. Хотите, чтобы ваш ребенок был именно таким? Тогда замените ему игрушки. Это не значит, что старые машинки и куклы нужно собрать в мешок и вынести на свалку, но старайтесь постепенно приучать ребенка к другому досугу. Домашняя лаборатория – отличный вариант времяпровождения.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32"/>
        </w:rPr>
        <w:t>Значение домашней лаборатории для ребенка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Ребенок — это постоянный исследователь. Он познает окружающий мир через взаимодействие с окружающими предметами, через свои личные ощущения. Чем больше развлечение познавательного характера будет ему доступно в этот период жизни, тем более развитым и любознательным он вырастет.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Детям нравятся занятия с родителями, на которых они самостоятельно что-то исследуют, делают открытия, объясняют и комментируют происходящие действия. Проведение экспериментов связано со всеми сферами жизнедеятельности ребенка и благоприятно влияет на его развитие: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sz w:val="28"/>
        </w:rPr>
        <w:t>·</w:t>
      </w:r>
      <w:r>
        <w:rPr>
          <w:rFonts w:ascii="Calibri" w:eastAsia="Calibri" w:hAnsi="Calibri" w:cs="Calibri"/>
          <w:i/>
          <w:sz w:val="28"/>
        </w:rPr>
        <w:t xml:space="preserve"> Вызывает любознательность и стремление к познанию окружающего мира.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· Расширяет и систематизирует имеющиеся у ребенка знания.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i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· Развивает мышление и логику.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i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· Способствует усовершенствованию речи, расширяет словарный запас, учит четко выражать свои мысли.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lastRenderedPageBreak/>
        <w:t>· Развивает наблюдательность, ведь наблюдение — это неотъемлемая часть любого опыта.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i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· Положительно влияет на формирование математических навыков, так как во время экспериментов приходится что-то сравнивать, измерять, считать, анализировать.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i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· Учит делать выводы, опираясь на результаты опытов.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Кроме того, совместная работа родителей и детей формирует более доверительные отношения между ними, учит ребенка сотрудничеству.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Разнообразные эксперименты и опыты в домашних условиях позволяют ребенку развивать креативное мышление и активно познавать мир.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Всестороннее развитие ребенка наполняет его жизнь яркими красками, интересными событиями и удивительными впечатлениями. Любознательность и заинтересованность помогут воспитать в себе уверенность, усидчивость, умение прямо идти к поставленным целям.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32"/>
        </w:rPr>
        <w:t>Как обустроить домашнюю лабораторию для ребенка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Задумываясь о том, чтобы создать дома уголок, где ребенок сможет проводить свои опыты и эксперименты, родителям часто приходится отказываться от подобной затеи. Представление о том, какой может стать детская комната, если в ней поселится маленький исследователь, пугает родителей и особенно мам. Некоторые боятся беспорядка, другим сложно выделить целую комнату в квартире для обустройства домашней лаборатории для своего ребенка.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А между тем, создать дома небольшую исследовательскую лабораторию для ребенка, родителям будет несложно. Для нее понадобятся следующие вещи и приспособления: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· несколько небольших стеклянных баночек, бутылочек;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i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· мерные ложки, стаканы (их можно взять из-под лекарственных препаратов (сиропов), или от детского питания младшего ребенка);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i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· всевозможные воронки и сита, миски, пипетки;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i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· резиновая груша, резиновые перчатки;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i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i/>
          <w:sz w:val="28"/>
        </w:rPr>
      </w:pPr>
      <w:r>
        <w:rPr>
          <w:rFonts w:ascii="Calibri" w:eastAsia="Calibri" w:hAnsi="Calibri" w:cs="Calibri"/>
          <w:i/>
          <w:sz w:val="28"/>
        </w:rPr>
        <w:t>· небольшая коллекция веществ и растворов (кухонная соль, сода, подсолнечное масло, пищевые красители и другие вещества, которые есть на каждой кухне);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· </w:t>
      </w:r>
      <w:r>
        <w:rPr>
          <w:rFonts w:ascii="Calibri" w:eastAsia="Calibri" w:hAnsi="Calibri" w:cs="Calibri"/>
          <w:i/>
          <w:sz w:val="28"/>
        </w:rPr>
        <w:t>природный материал.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Все это богатство следует поместить в большую коробку. Лучше, если в коробке сделать отделения, чтобы содержимое ее не смешивалось. Можно выделить в шкафу специальную полку для домашней лаборатории. Наигравшись в исследователя, ребенок будет вынужден навести порядок в своих вещах и в комнате, что будет развивать в нем положительные черты характера.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Какие опыты можно делать с детьми 5-7 лет дома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Проведение опытов в домашних условиях занятие простое и общедоступное. Демонстрировать их можно детям с раннего возраста, например, запускать самолетики, исследовать песок. С возрастом эксперименты становятся сложнее.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Опыты для детей, которые можно проводить в домашних условиях, условно делятся на несколько видов: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i/>
          <w:sz w:val="28"/>
        </w:rPr>
        <w:t>· Химические эксперименты</w:t>
      </w:r>
      <w:r>
        <w:rPr>
          <w:rFonts w:ascii="Calibri" w:eastAsia="Calibri" w:hAnsi="Calibri" w:cs="Calibri"/>
          <w:sz w:val="28"/>
        </w:rPr>
        <w:t xml:space="preserve"> — интересные и зрелищные. Иногда их результат превышает все ожидания. Например, «Выращивание соляных кристаллов», «Вулкан».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· </w:t>
      </w:r>
      <w:r>
        <w:rPr>
          <w:rFonts w:ascii="Calibri" w:eastAsia="Calibri" w:hAnsi="Calibri" w:cs="Calibri"/>
          <w:i/>
          <w:sz w:val="28"/>
        </w:rPr>
        <w:t>Физические опыты.</w:t>
      </w:r>
      <w:r>
        <w:rPr>
          <w:rFonts w:ascii="Calibri" w:eastAsia="Calibri" w:hAnsi="Calibri" w:cs="Calibri"/>
          <w:sz w:val="28"/>
        </w:rPr>
        <w:t xml:space="preserve"> Например, использование лимона в качестве батарейки или демонстрация наэлектризованных предметов.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</w:t>
      </w:r>
      <w:r>
        <w:rPr>
          <w:rFonts w:ascii="Calibri" w:eastAsia="Calibri" w:hAnsi="Calibri" w:cs="Calibri"/>
          <w:i/>
          <w:sz w:val="28"/>
        </w:rPr>
        <w:t xml:space="preserve"> Биологические </w:t>
      </w:r>
      <w:r>
        <w:rPr>
          <w:rFonts w:ascii="Calibri" w:eastAsia="Calibri" w:hAnsi="Calibri" w:cs="Calibri"/>
          <w:sz w:val="28"/>
        </w:rPr>
        <w:t>– опыты с растениями, например, окрашивание живых цветов.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· </w:t>
      </w:r>
      <w:r>
        <w:rPr>
          <w:rFonts w:ascii="Calibri" w:eastAsia="Calibri" w:hAnsi="Calibri" w:cs="Calibri"/>
          <w:i/>
          <w:sz w:val="28"/>
        </w:rPr>
        <w:t>Опыты с водой или другой жидкостью</w:t>
      </w:r>
      <w:r>
        <w:rPr>
          <w:rFonts w:ascii="Calibri" w:eastAsia="Calibri" w:hAnsi="Calibri" w:cs="Calibri"/>
          <w:sz w:val="28"/>
        </w:rPr>
        <w:t>. Например, письмо, написанное невидимыми чернилами или вода, которая не выливается из стакана.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Выбирая какие опыты лучше проделать с ребенком дома, нужно учитывать его предпочтения и интересы.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32"/>
        </w:rPr>
        <w:t>Правила безопасности при проведении домашних опытов</w:t>
      </w:r>
    </w:p>
    <w:p w:rsidR="0002614C" w:rsidRDefault="00BB6D19">
      <w:pPr>
        <w:spacing w:after="200" w:line="240" w:lineRule="auto"/>
        <w:rPr>
          <w:rFonts w:ascii="Calibri" w:eastAsia="Calibri" w:hAnsi="Calibri" w:cs="Calibri"/>
          <w:sz w:val="28"/>
        </w:rPr>
      </w:pPr>
      <w:r>
        <w:object w:dxaOrig="4800" w:dyaOrig="4800">
          <v:rect id="rectole0000000001" o:spid="_x0000_i1026" style="width:240.3pt;height:240.3pt" o:ole="" o:preferrelative="t" stroked="f">
            <v:imagedata r:id="rId6" o:title=""/>
          </v:rect>
          <o:OLEObject Type="Embed" ProgID="StaticMetafile" ShapeID="rectole0000000001" DrawAspect="Content" ObjectID="_1701007363" r:id="rId7"/>
        </w:objec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Прежде чем начинать любой эксперимент, нужно обеспечить технику безопасности и обсудить правила безопасности с ребенком. Меры безопасности зависят от вида эксперимента, но существуют общие правила для всех: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 Перед проведением опыта, нужно внимательно прочитать его описание, точно следовать инструкции.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 Взрослые должны обеспечить безопасность рабочего места, оборудования, приборов.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 Рабочее место должно быть хорошо освещено и свободно от посторонних предметов.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 Осторожное обращение с открытым огнем и горячими предметами.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 Безопасное обращение с ножницами и другими острыми предметами.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 Для проведения опытов должна быть отдельная посуда, нельзя использовать посуду, из которой потом будут есть. Нельзя наклоняться над посудой, в которой происходит реакция.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 Нужно беречь кожу и слизистые от попадания на их поверхность крупинок и брызг. После проведения опыта, необходимо хорошо убрать рабочее место, вымыть посуду и руки. Если есть необходимость нужно проветрить комнату.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· Используемые растворы следует аккуратно вылить в раковину, предварительно включив холодную воду (чтобы вода разбавляла раствор).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Правила безопасности должны касаться и веществ, используемых для проведения опытов. Они должны храниться в хорошо закрытых и подписанных баночках, отдельно от продуктов питания и в недоступных для детей местах.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32"/>
        </w:rPr>
        <w:t>Описание интересных опытов для детей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КАК ПЛАВАЕТ РЫБКА</w:t>
      </w:r>
    </w:p>
    <w:p w:rsidR="0002614C" w:rsidRDefault="00BB6D19">
      <w:pPr>
        <w:spacing w:after="200" w:line="240" w:lineRule="auto"/>
        <w:rPr>
          <w:rFonts w:ascii="Calibri" w:eastAsia="Calibri" w:hAnsi="Calibri" w:cs="Calibri"/>
          <w:sz w:val="28"/>
        </w:rPr>
      </w:pPr>
      <w:r>
        <w:object w:dxaOrig="1500" w:dyaOrig="1500">
          <v:rect id="rectole0000000002" o:spid="_x0000_i1027" style="width:74.8pt;height:74.8pt" o:ole="" o:preferrelative="t" stroked="f">
            <v:imagedata r:id="rId8" o:title=""/>
          </v:rect>
          <o:OLEObject Type="Embed" ProgID="StaticMetafile" ShapeID="rectole0000000002" DrawAspect="Content" ObjectID="_1701007364" r:id="rId9"/>
        </w:object>
      </w: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Этот эксперимент поможет объяснить ребенку, как плавает рыбка или подводная лодка. Все, что понадобится – это виноградина и газированная вода. Наливаем воду в прозрачный стакан, опускаем туда же виноградинку. Поскольку она тяжелая, то быстро опустится в воду. Но вот чудо! Вскоре ее окружат пузырьки воздуха, которые быстро поднимут нашу «рыбку» на поверхность. Как только виноградина окажется у края воды, она тут же </w:t>
      </w:r>
      <w:r>
        <w:rPr>
          <w:rFonts w:ascii="Calibri" w:eastAsia="Calibri" w:hAnsi="Calibri" w:cs="Calibri"/>
          <w:sz w:val="28"/>
        </w:rPr>
        <w:lastRenderedPageBreak/>
        <w:t>опустится вниз и все повторится опять – процесс практически бесконечный. Также работают легкие у рыбок.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32"/>
        </w:rPr>
        <w:t>КАК ОКРАШИВАЮТСЯ ЦВЕТЫ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Чтобы наглядно объяснить ребенку, как растения получают влагу из земли, вам понадобится: пара стаканов и пищевых красителей, а также белоснежные листья капусты.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Наливаем в стаканы воду, добавляем красители. Затем аккуратно ставим в окрашенную жидкость белые листья капусты. Постепенно они полностью окрашиваются в тот цвет, который вы добавляли в воду. Точно таким же образом деревья, растения и цветы получают влагу из почвы – по тоненьким капиллярам она поднимается вверх.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КАК ОБРАЗУЮТСЯ ОБЛАКА</w:t>
      </w:r>
    </w:p>
    <w:p w:rsidR="0002614C" w:rsidRDefault="00BB6D19">
      <w:pPr>
        <w:spacing w:after="200" w:line="240" w:lineRule="auto"/>
        <w:rPr>
          <w:rFonts w:ascii="Calibri" w:eastAsia="Calibri" w:hAnsi="Calibri" w:cs="Calibri"/>
          <w:sz w:val="28"/>
        </w:rPr>
      </w:pPr>
      <w:r>
        <w:object w:dxaOrig="3539" w:dyaOrig="2385">
          <v:rect id="rectole0000000003" o:spid="_x0000_i1028" style="width:176.75pt;height:119.7pt" o:ole="" o:preferrelative="t" stroked="f">
            <v:imagedata r:id="rId10" o:title=""/>
          </v:rect>
          <o:OLEObject Type="Embed" ProgID="StaticMetafile" ShapeID="rectole0000000003" DrawAspect="Content" ObjectID="_1701007365" r:id="rId11"/>
        </w:object>
      </w: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На небе столько всего интересного – и солнце, и облака. А вот откуда они берутся? Этот эксперимент рассчитан на детей, которым интересно будет смотреть на облака и дождь в собственном доме.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Возьмите трехлитровую банку и налейте немного горячей воды. Сверху вместо крышки ставим тарелку и кладем лед – пар, поднимаясь от горячей воды, столкнется с низкой температурой льда и превратится в облако. Чем </w:t>
      </w:r>
      <w:r>
        <w:rPr>
          <w:rFonts w:ascii="Calibri" w:eastAsia="Calibri" w:hAnsi="Calibri" w:cs="Calibri"/>
          <w:sz w:val="28"/>
        </w:rPr>
        <w:lastRenderedPageBreak/>
        <w:t>больше пара будет скапливаться у поверхности, тем быстрее появятся крупные капли – пойдет дождь.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32"/>
        </w:rPr>
        <w:t>ПОЧЕМУ ЦВЕТА СЛИВАЮТСЯ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Если вам нужно надолго занять ребенка, то предлагаем интересный и познавательный эксперимент. Пусть он раскрасит яркими красками лопасти вентилятора – например, красной, желтой, оранжевой, зеленой и синей. Теперь при включении прибора вы получите интересный радужный эффект, который развеселит ребенка.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b/>
          <w:sz w:val="32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32"/>
        </w:rPr>
        <w:t>КАК СДЕЛАТЬ НЕВИДИМЫЕ ЧЕРНИЛА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Ребенок любит играть в разведчика? Научите его писать секретные послания. Для этого необходим лист бумаги и невидимые чернила – молоко (безопасный вариант), сок лимона или уксус.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 помощи кисточки или спички нарисуйте рожицу на листке бумаги или напишите короткое послание. Теперь осталось только зажечь огонь и аккуратно нагреть бумагу, не подпалив ее. Невидимое станет видимым.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32"/>
        </w:rPr>
        <w:t>ИГРЫ С ЯЙЦОМ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Сколько интересных и познавательных опытов делают с обычным яйцом! Например, как заставить его плавать без помощи рук? Для этого достаточно опустить в банку, заполненную водой, одно яйцо.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Чтобы оно поднялось наверх, нужно насыпать внутрь много поваренной соли. Чем больше вы ее добавите в воду, тем больше будет плотность жидкости и яйцо начнет понемногу подниматься наверх.</w:t>
      </w:r>
    </w:p>
    <w:p w:rsidR="0002614C" w:rsidRDefault="00BB6D19" w:rsidP="00F56DA6">
      <w:pPr>
        <w:spacing w:after="200" w:line="240" w:lineRule="auto"/>
        <w:rPr>
          <w:rFonts w:ascii="Calibri" w:eastAsia="Calibri" w:hAnsi="Calibri" w:cs="Calibri"/>
          <w:sz w:val="28"/>
        </w:rPr>
      </w:pPr>
      <w:r>
        <w:object w:dxaOrig="4500" w:dyaOrig="3644">
          <v:rect id="rectole0000000004" o:spid="_x0000_i1029" style="width:225.35pt;height:182.35pt" o:ole="" o:preferrelative="t" stroked="f">
            <v:imagedata r:id="rId12" o:title=""/>
          </v:rect>
          <o:OLEObject Type="Embed" ProgID="StaticMetafile" ShapeID="rectole0000000004" DrawAspect="Content" ObjectID="_1701007366" r:id="rId13"/>
        </w:object>
      </w:r>
    </w:p>
    <w:p w:rsidR="00F56DA6" w:rsidRDefault="00F56DA6">
      <w:pPr>
        <w:spacing w:after="200" w:line="276" w:lineRule="auto"/>
        <w:rPr>
          <w:rFonts w:ascii="Calibri" w:eastAsia="Calibri" w:hAnsi="Calibri" w:cs="Calibri"/>
          <w:b/>
          <w:sz w:val="32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32"/>
        </w:rPr>
        <w:t>КАК ПОДНЯТЬ КУБИК ЛЬДА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Если опустить кубик льда в воду, то он плавает у поверхности. Возьмите длинную нить и поместите один кончик на лед. Теперь сыпем соль на кубик и ждем около десяти минут. Тянем за нитку… И вытаскиваем вместе с ней и льдинку.</w:t>
      </w:r>
    </w:p>
    <w:p w:rsidR="0002614C" w:rsidRDefault="0002614C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02614C" w:rsidRDefault="00BB6D19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Соль, попадая на лед, его подтапливает – нескольких минут хватает на то, чтобы излишки соли растворились в воде, а растаявшая вода приморозила ниточку к льдинке.</w:t>
      </w:r>
    </w:p>
    <w:p w:rsidR="0002614C" w:rsidRDefault="00BB6D19" w:rsidP="00CE759C">
      <w:pPr>
        <w:spacing w:after="200" w:line="240" w:lineRule="auto"/>
        <w:rPr>
          <w:rFonts w:ascii="Calibri" w:eastAsia="Calibri" w:hAnsi="Calibri" w:cs="Calibri"/>
          <w:sz w:val="28"/>
        </w:rPr>
      </w:pPr>
      <w:r>
        <w:object w:dxaOrig="3000" w:dyaOrig="3509">
          <v:rect id="rectole0000000005" o:spid="_x0000_i1030" style="width:149.6pt;height:175.8pt" o:ole="" o:preferrelative="t" stroked="f">
            <v:imagedata r:id="rId14" o:title=""/>
          </v:rect>
          <o:OLEObject Type="Embed" ProgID="StaticMetafile" ShapeID="rectole0000000005" DrawAspect="Content" ObjectID="_1701007367" r:id="rId15"/>
        </w:object>
      </w:r>
      <w:bookmarkStart w:id="0" w:name="_GoBack"/>
      <w:bookmarkEnd w:id="0"/>
    </w:p>
    <w:sectPr w:rsidR="0002614C" w:rsidSect="00BB6D1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2614C"/>
    <w:rsid w:val="0002614C"/>
    <w:rsid w:val="00BB6D19"/>
    <w:rsid w:val="00CE759C"/>
    <w:rsid w:val="00F5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9C162"/>
  <w15:docId w15:val="{B116ACDB-0B59-4EF5-B82E-7EC56BB1C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D19"/>
  </w:style>
  <w:style w:type="paragraph" w:styleId="1">
    <w:name w:val="heading 1"/>
    <w:basedOn w:val="a"/>
    <w:next w:val="a"/>
    <w:link w:val="10"/>
    <w:uiPriority w:val="9"/>
    <w:qFormat/>
    <w:rsid w:val="00BB6D1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6D1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D1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6D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6D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6D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6D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6D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6D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6D19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BB6D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B6D19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B6D19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B6D19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B6D19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BB6D19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BB6D19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BB6D19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B6D19"/>
    <w:pPr>
      <w:spacing w:line="240" w:lineRule="auto"/>
    </w:pPr>
    <w:rPr>
      <w:b/>
      <w:bCs/>
      <w:smallCaps/>
      <w:color w:val="44546A" w:themeColor="text2"/>
    </w:rPr>
  </w:style>
  <w:style w:type="paragraph" w:styleId="a4">
    <w:name w:val="Title"/>
    <w:basedOn w:val="a"/>
    <w:next w:val="a"/>
    <w:link w:val="a5"/>
    <w:uiPriority w:val="10"/>
    <w:qFormat/>
    <w:rsid w:val="00BB6D1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BB6D19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BB6D1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BB6D19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8">
    <w:name w:val="Strong"/>
    <w:basedOn w:val="a0"/>
    <w:uiPriority w:val="22"/>
    <w:qFormat/>
    <w:rsid w:val="00BB6D19"/>
    <w:rPr>
      <w:b/>
      <w:bCs/>
    </w:rPr>
  </w:style>
  <w:style w:type="character" w:styleId="a9">
    <w:name w:val="Emphasis"/>
    <w:basedOn w:val="a0"/>
    <w:uiPriority w:val="20"/>
    <w:qFormat/>
    <w:rsid w:val="00BB6D19"/>
    <w:rPr>
      <w:i/>
      <w:iCs/>
    </w:rPr>
  </w:style>
  <w:style w:type="paragraph" w:styleId="aa">
    <w:name w:val="No Spacing"/>
    <w:uiPriority w:val="1"/>
    <w:qFormat/>
    <w:rsid w:val="00BB6D19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B6D19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B6D19"/>
    <w:rPr>
      <w:color w:val="44546A" w:themeColor="text2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B6D1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BB6D19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d">
    <w:name w:val="Subtle Emphasis"/>
    <w:basedOn w:val="a0"/>
    <w:uiPriority w:val="19"/>
    <w:qFormat/>
    <w:rsid w:val="00BB6D19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BB6D19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BB6D1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0">
    <w:name w:val="Intense Reference"/>
    <w:basedOn w:val="a0"/>
    <w:uiPriority w:val="32"/>
    <w:qFormat/>
    <w:rsid w:val="00BB6D19"/>
    <w:rPr>
      <w:b/>
      <w:bCs/>
      <w:smallCaps/>
      <w:color w:val="44546A" w:themeColor="text2"/>
      <w:u w:val="single"/>
    </w:rPr>
  </w:style>
  <w:style w:type="character" w:styleId="af1">
    <w:name w:val="Book Title"/>
    <w:basedOn w:val="a0"/>
    <w:uiPriority w:val="33"/>
    <w:qFormat/>
    <w:rsid w:val="00BB6D19"/>
    <w:rPr>
      <w:b/>
      <w:bCs/>
      <w:smallCaps/>
      <w:spacing w:val="10"/>
    </w:rPr>
  </w:style>
  <w:style w:type="paragraph" w:styleId="af2">
    <w:name w:val="TOC Heading"/>
    <w:basedOn w:val="1"/>
    <w:next w:val="a"/>
    <w:uiPriority w:val="39"/>
    <w:semiHidden/>
    <w:unhideWhenUsed/>
    <w:qFormat/>
    <w:rsid w:val="00BB6D1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1421</Words>
  <Characters>8100</Characters>
  <Application>Microsoft Office Word</Application>
  <DocSecurity>0</DocSecurity>
  <Lines>67</Lines>
  <Paragraphs>19</Paragraphs>
  <ScaleCrop>false</ScaleCrop>
  <Company/>
  <LinksUpToDate>false</LinksUpToDate>
  <CharactersWithSpaces>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5</cp:revision>
  <dcterms:created xsi:type="dcterms:W3CDTF">2021-12-13T09:11:00Z</dcterms:created>
  <dcterms:modified xsi:type="dcterms:W3CDTF">2021-12-14T14:16:00Z</dcterms:modified>
</cp:coreProperties>
</file>