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0F" w:rsidRPr="003926D6" w:rsidRDefault="00ED240F" w:rsidP="00ED240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76923C" w:themeColor="accent3" w:themeShade="BF"/>
          <w:sz w:val="22"/>
          <w:szCs w:val="22"/>
        </w:rPr>
      </w:pPr>
      <w:r w:rsidRPr="003926D6">
        <w:rPr>
          <w:rStyle w:val="c7"/>
          <w:b/>
          <w:bCs/>
          <w:i/>
          <w:iCs/>
          <w:color w:val="76923C" w:themeColor="accent3" w:themeShade="BF"/>
          <w:sz w:val="40"/>
          <w:szCs w:val="40"/>
        </w:rPr>
        <w:t>«Роль родителей в звуковой культуре речи детей»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Чем богаче и правильнее речь ребенка, тем легче ему высказывать свои мысли, тем шире его возможности познать действительность, полноценнее будущие взаимоотношения с детьми и взрослыми, его поведение, а, следовательно, и его личность в целом. И наоборот, неясная речь ребенка весьма затруднит его взаимоотношения с людьми и нередко накладывает тяжелый отпечаток на его характер.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семье ребенка понимают с полуслова, и он не испытывает особых неудобств, если речь его несовершенна. Постепенно расширяется круг связей ребенка с окружающим миром, и очень важно, чтобы его понимали и сверстники, и взрослые. Поэтому, чем раньше вы научите ребенка говорить правильно, тем свободнее он будет чувствовать себя в коллективе.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Особую значимость вопрос о чистоте речи приобретает с приходом ребенка в школу. В школе недостатки речи могут вызвать неуспеваемость ученика.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Особенно важно имеет правильное чистое произношение звуков и слов в период обучения ребенка грамоте, так как письменная речь формируется на основе устной.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Особое внимание следует обратить на слух. Слуху принадлежит важная роль в овладении ребенком речью, в правильном и своевременном усвоении звуков. Слыша речь, отдельные слова, звуки, ребенок начинает и сам произносить их. Даже при незначительном снижении слуха он лишается возможности нормально воспринимать речь. 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Взрослые должны помочь ребенку овладеть правильным звукопроизношением, но не следует форсировать речевое развитие. Вредно нагружать малыша сложным речевым материалом, заставлять повторять непонятные ему слова, заучивать сложные по форме, содержанию и объему стихотворения, учить правильно, произносить звуки, которые в силу неподготовленности артикуляционного аппарата ему еще не доступны (например, в 2—3 года учить правильно, произносить шипящие, звук р).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 овладевает речью по подражанию. Поэтому очень важно, чтобы вы -  взрослые следили за своим произношением, говорили не торопясь, четко произносили все звуки и слова.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Нередко причиной неправильного произношения звуков является подражание ребенком дефектной речи взрослых, старших братьев, сестер, товарищей, с которыми малыш часто общается.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Родителям стоит обратить внимание и на то, что в общении с ребенком, особенно в раннем и младшем дошкольном возрасте, нельзя «подделываться» под детскую речь, произносить слова искаженно, употреблять вместо общепринятых слов усеченные слова или звукоподражания («</w:t>
      </w:r>
      <w:proofErr w:type="spellStart"/>
      <w:r>
        <w:rPr>
          <w:rStyle w:val="c0"/>
          <w:color w:val="000000"/>
          <w:sz w:val="28"/>
          <w:szCs w:val="28"/>
        </w:rPr>
        <w:t>бибика</w:t>
      </w:r>
      <w:proofErr w:type="spellEnd"/>
      <w:r>
        <w:rPr>
          <w:rStyle w:val="c0"/>
          <w:color w:val="000000"/>
          <w:sz w:val="28"/>
          <w:szCs w:val="28"/>
        </w:rPr>
        <w:t>», «</w:t>
      </w:r>
      <w:proofErr w:type="spellStart"/>
      <w:r>
        <w:rPr>
          <w:rStyle w:val="c0"/>
          <w:color w:val="000000"/>
          <w:sz w:val="28"/>
          <w:szCs w:val="28"/>
        </w:rPr>
        <w:t>ляля</w:t>
      </w:r>
      <w:proofErr w:type="spellEnd"/>
      <w:r>
        <w:rPr>
          <w:rStyle w:val="c0"/>
          <w:color w:val="000000"/>
          <w:sz w:val="28"/>
          <w:szCs w:val="28"/>
        </w:rPr>
        <w:t xml:space="preserve">» и т.д.), сюсюкать. Это будет лишь тормозить усвоение звуков, задерживать своевременное овладение словарем. Если ваш ребенок неправильно произносит какие-либо звуки, слова, фразы, не следует передразнивать его, смеяться или, наоборот, хвалить. Также </w:t>
      </w:r>
      <w:r>
        <w:rPr>
          <w:rStyle w:val="c0"/>
          <w:color w:val="000000"/>
          <w:sz w:val="28"/>
          <w:szCs w:val="28"/>
        </w:rPr>
        <w:lastRenderedPageBreak/>
        <w:t>нельзя требовать правильного произношения звуков в тот период жизни малыша, когда этот процесс не закончен.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Некоторые недостатки в речи детей, возможно, устранить только при помощи специалистов, учителей-логопедов. Но ряд недостатков устранить легко, и доступно и родителям. В семье обычно поправляют ребенка, когда он неправильно произносит тот или иной звук или слово, но делают это не всегда верно. К исправлению речевых ошибок надо подходить очень осторожно. Нельзя ругать ребенка за его плохую речь и требовать, чтобы он немедленно и верно повторил трудное для него слово. Часто это приводит к тому, что ребенок вообще отказывается говорить, замыкается в себе. Исправлять ошибки нужно тактично, доброжелательным тоном. Не следует повторять неправильно произнесенное ребенком слово. Лучше дать образец его произношения.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Занимаясь с ребенком дома, читая ему книгу, рассматривая иллюстрации, родители нередко предлагают ему ответить на вопросы по содержанию текста, пересказать содержание сказки (рассказа), ответить, что изображено на картинке. Дети справляются с этими заданиями, но допускают речевые ошибки. В этом случае не следует перебивать ребенка, надо предоставить ему возможность закончить высказывание, а затем указать на ошибки, дать образец.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семье для ребенка необходимо создавать такие условия, чтобы он испытывал удовлетворение от общения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взрослыми, старшими братьями и сестрами, получал от них не только новые знания, но и обогащал свой словарный запас, учился верно строить предложения, правильно и четко произносить звуки и слова, интересно рассказывать.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Игры и стихи, упражнения, которые вы можете использовать дома. Они служат для выработки правильного произношения, помогают размышлять над звуковым, смысловым, грамматическим содержанием слова, развивать мелкую мускулатуру пальцев, что способствует подготовке руки ребенка.</w:t>
      </w:r>
    </w:p>
    <w:p w:rsidR="00ED240F" w:rsidRPr="003926D6" w:rsidRDefault="00ED240F" w:rsidP="00ED240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FF0000"/>
          <w:sz w:val="22"/>
          <w:szCs w:val="22"/>
        </w:rPr>
      </w:pPr>
      <w:r w:rsidRPr="003926D6">
        <w:rPr>
          <w:rStyle w:val="c9"/>
          <w:color w:val="FF0000"/>
          <w:sz w:val="28"/>
          <w:szCs w:val="28"/>
          <w:u w:val="single"/>
        </w:rPr>
        <w:t>Упражнения для развития артикуляционного аппарата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«Лопаточка».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Рот открыт, широкий расслабления язык лежит на нижней губе.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Раз-два-три-четыре-пять,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идем, идем гулять,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лопаточки возьмем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 песочницу пойдем.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меня лопатка —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Широка да гладка.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«Чашечка»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Рот широко открыт. Передний и боковой края широкого языка подняты, но не касаются зубов.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любишь пить чай?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Тогда не зевай!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Рот открывай,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Чашку доставай.      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lastRenderedPageBreak/>
        <w:t>«Стрелочка».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Рот открыт. Узкий напряженный язык выдвинут вперед.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Раскрывай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пошире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рот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тяни язык вперед.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Раз, два, три, четыре, пять —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Стрелку будем выполнять.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u w:val="single"/>
        </w:rPr>
        <w:t>Динамические упражнения для языка.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«Лошадка».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Присосать язык к небу, щелкнуть языком. Цокать медленно и сильно, тянуть подъязычную связку.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Цок-цок-цок!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все сказали,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лошадки поскакали.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 «Гармошка».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Рот раскрыт. Язык присосать к небу. Не отрывая язык от неба, сильно оттягивать вниз нижнюю челюсть.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Антошки есть гармошка.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Поиграй-ка нам немножко.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«Маляр».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Рот открыт. Широким кончиком языка, как кисточкой, ведем от верхних резцов до мягкого неба.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Старательно красим: назад и вперед,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улыбаюсь, а язык не поймет,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твердое небо он выкрасит в срок?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 «Вкусное варенье».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Рот открыт. Широким языком облизать верхнюю губу и убрать язык вглубь рта.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Ох, какое объеденье!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вкусное варенье!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Язычок покажи.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u w:val="single"/>
        </w:rPr>
        <w:t>Упражнения для губ.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«Заборчик».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Зубы сомкнуты. Верхние и нижние зубы обнажены. Губы растянуты в улыбке.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Улыбнись и ты,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Покажи зубки крепкие твои.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 «Трубочка».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Выпячивать губы вперед бочкой.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Чи-чи-чи</w:t>
      </w:r>
      <w:proofErr w:type="spellEnd"/>
      <w:r>
        <w:rPr>
          <w:rStyle w:val="c0"/>
          <w:color w:val="000000"/>
          <w:sz w:val="28"/>
          <w:szCs w:val="28"/>
        </w:rPr>
        <w:t>, как трубачи,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потянем губочки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покажем трубочки.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«Хоботок».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Вытягивать сомкнутые губы вперед</w:t>
      </w:r>
    </w:p>
    <w:p w:rsidR="00ED240F" w:rsidRDefault="00ED240F" w:rsidP="00ED24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Посмотрите, это кто? Это слоник с хоботком.</w:t>
      </w:r>
    </w:p>
    <w:p w:rsidR="004C48C2" w:rsidRDefault="004C48C2" w:rsidP="002136F5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:rsidR="004C48C2" w:rsidRDefault="004C48C2" w:rsidP="004C48C2">
      <w:pPr>
        <w:rPr>
          <w:rFonts w:ascii="Times New Roman" w:hAnsi="Times New Roman" w:cs="Times New Roman"/>
          <w:sz w:val="36"/>
        </w:rPr>
      </w:pPr>
    </w:p>
    <w:p w:rsidR="002576A7" w:rsidRPr="002576A7" w:rsidRDefault="00E7665F" w:rsidP="00494B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B278D3" w:rsidRDefault="00B278D3" w:rsidP="004C48C2">
      <w:pPr>
        <w:rPr>
          <w:rFonts w:ascii="Times New Roman" w:hAnsi="Times New Roman" w:cs="Times New Roman"/>
          <w:b/>
          <w:sz w:val="36"/>
        </w:rPr>
      </w:pPr>
    </w:p>
    <w:p w:rsidR="00B278D3" w:rsidRDefault="00B278D3" w:rsidP="004C48C2">
      <w:pPr>
        <w:rPr>
          <w:rFonts w:ascii="Times New Roman" w:hAnsi="Times New Roman" w:cs="Times New Roman"/>
          <w:b/>
          <w:sz w:val="36"/>
        </w:rPr>
      </w:pPr>
    </w:p>
    <w:p w:rsidR="00B278D3" w:rsidRDefault="00B278D3" w:rsidP="004C48C2">
      <w:pPr>
        <w:rPr>
          <w:rFonts w:ascii="Times New Roman" w:hAnsi="Times New Roman" w:cs="Times New Roman"/>
          <w:b/>
          <w:sz w:val="36"/>
        </w:rPr>
      </w:pPr>
    </w:p>
    <w:p w:rsidR="00B278D3" w:rsidRDefault="00B278D3" w:rsidP="004C48C2">
      <w:pPr>
        <w:rPr>
          <w:rFonts w:ascii="Times New Roman" w:hAnsi="Times New Roman" w:cs="Times New Roman"/>
          <w:b/>
          <w:sz w:val="36"/>
        </w:rPr>
      </w:pPr>
    </w:p>
    <w:p w:rsidR="00B278D3" w:rsidRPr="00B278D3" w:rsidRDefault="00B278D3" w:rsidP="004C48C2">
      <w:pPr>
        <w:rPr>
          <w:rFonts w:ascii="Times New Roman" w:hAnsi="Times New Roman" w:cs="Times New Roman"/>
          <w:b/>
          <w:sz w:val="36"/>
        </w:rPr>
      </w:pPr>
    </w:p>
    <w:sectPr w:rsidR="00B278D3" w:rsidRPr="00B2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E57A1"/>
    <w:multiLevelType w:val="multilevel"/>
    <w:tmpl w:val="0450D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F2E63"/>
    <w:multiLevelType w:val="hybridMultilevel"/>
    <w:tmpl w:val="03D8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A27DD"/>
    <w:multiLevelType w:val="multilevel"/>
    <w:tmpl w:val="F6DA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C4919"/>
    <w:multiLevelType w:val="multilevel"/>
    <w:tmpl w:val="ED6E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4B2130"/>
    <w:multiLevelType w:val="multilevel"/>
    <w:tmpl w:val="E748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4B3512"/>
    <w:multiLevelType w:val="multilevel"/>
    <w:tmpl w:val="6560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68"/>
    <w:rsid w:val="00156768"/>
    <w:rsid w:val="001A3657"/>
    <w:rsid w:val="002136F5"/>
    <w:rsid w:val="002576A7"/>
    <w:rsid w:val="00355A1E"/>
    <w:rsid w:val="003E0505"/>
    <w:rsid w:val="00494BFA"/>
    <w:rsid w:val="004C48C2"/>
    <w:rsid w:val="005727DF"/>
    <w:rsid w:val="006B4842"/>
    <w:rsid w:val="00771BFE"/>
    <w:rsid w:val="007F4DA4"/>
    <w:rsid w:val="00897D6E"/>
    <w:rsid w:val="008A06E0"/>
    <w:rsid w:val="008D35FF"/>
    <w:rsid w:val="009139C3"/>
    <w:rsid w:val="00980F01"/>
    <w:rsid w:val="00983465"/>
    <w:rsid w:val="009D7142"/>
    <w:rsid w:val="00A24AA4"/>
    <w:rsid w:val="00AA73E8"/>
    <w:rsid w:val="00AB33FF"/>
    <w:rsid w:val="00B03751"/>
    <w:rsid w:val="00B278D3"/>
    <w:rsid w:val="00E532D2"/>
    <w:rsid w:val="00E7665F"/>
    <w:rsid w:val="00ED1704"/>
    <w:rsid w:val="00ED240F"/>
    <w:rsid w:val="00FA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F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5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7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46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F4DA4"/>
    <w:rPr>
      <w:b/>
      <w:bCs/>
    </w:rPr>
  </w:style>
  <w:style w:type="paragraph" w:styleId="a7">
    <w:name w:val="Normal (Web)"/>
    <w:basedOn w:val="a"/>
    <w:uiPriority w:val="99"/>
    <w:semiHidden/>
    <w:unhideWhenUsed/>
    <w:rsid w:val="00A2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24AA4"/>
    <w:rPr>
      <w:i/>
      <w:iCs/>
    </w:rPr>
  </w:style>
  <w:style w:type="character" w:styleId="a9">
    <w:name w:val="Hyperlink"/>
    <w:basedOn w:val="a0"/>
    <w:uiPriority w:val="99"/>
    <w:semiHidden/>
    <w:unhideWhenUsed/>
    <w:rsid w:val="00A24A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E05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2136F5"/>
  </w:style>
  <w:style w:type="character" w:customStyle="1" w:styleId="c2">
    <w:name w:val="c2"/>
    <w:basedOn w:val="a0"/>
    <w:rsid w:val="002136F5"/>
  </w:style>
  <w:style w:type="paragraph" w:customStyle="1" w:styleId="c6">
    <w:name w:val="c6"/>
    <w:basedOn w:val="a"/>
    <w:rsid w:val="00ED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D240F"/>
  </w:style>
  <w:style w:type="paragraph" w:customStyle="1" w:styleId="c1">
    <w:name w:val="c1"/>
    <w:basedOn w:val="a"/>
    <w:rsid w:val="00ED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D240F"/>
  </w:style>
  <w:style w:type="character" w:customStyle="1" w:styleId="c5">
    <w:name w:val="c5"/>
    <w:basedOn w:val="a0"/>
    <w:rsid w:val="00ED2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F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5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7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46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F4DA4"/>
    <w:rPr>
      <w:b/>
      <w:bCs/>
    </w:rPr>
  </w:style>
  <w:style w:type="paragraph" w:styleId="a7">
    <w:name w:val="Normal (Web)"/>
    <w:basedOn w:val="a"/>
    <w:uiPriority w:val="99"/>
    <w:semiHidden/>
    <w:unhideWhenUsed/>
    <w:rsid w:val="00A2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24AA4"/>
    <w:rPr>
      <w:i/>
      <w:iCs/>
    </w:rPr>
  </w:style>
  <w:style w:type="character" w:styleId="a9">
    <w:name w:val="Hyperlink"/>
    <w:basedOn w:val="a0"/>
    <w:uiPriority w:val="99"/>
    <w:semiHidden/>
    <w:unhideWhenUsed/>
    <w:rsid w:val="00A24A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E05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2136F5"/>
  </w:style>
  <w:style w:type="character" w:customStyle="1" w:styleId="c2">
    <w:name w:val="c2"/>
    <w:basedOn w:val="a0"/>
    <w:rsid w:val="002136F5"/>
  </w:style>
  <w:style w:type="paragraph" w:customStyle="1" w:styleId="c6">
    <w:name w:val="c6"/>
    <w:basedOn w:val="a"/>
    <w:rsid w:val="00ED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D240F"/>
  </w:style>
  <w:style w:type="paragraph" w:customStyle="1" w:styleId="c1">
    <w:name w:val="c1"/>
    <w:basedOn w:val="a"/>
    <w:rsid w:val="00ED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D240F"/>
  </w:style>
  <w:style w:type="character" w:customStyle="1" w:styleId="c5">
    <w:name w:val="c5"/>
    <w:basedOn w:val="a0"/>
    <w:rsid w:val="00ED2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2021-10-14T07:22:00Z</dcterms:created>
  <dcterms:modified xsi:type="dcterms:W3CDTF">2021-10-26T15:07:00Z</dcterms:modified>
</cp:coreProperties>
</file>