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33" w:rsidRPr="00B75461" w:rsidRDefault="00DB2733" w:rsidP="00B75461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u w:val="single"/>
          <w:lang w:eastAsia="ru-RU"/>
        </w:rPr>
      </w:pPr>
      <w:r w:rsidRPr="00B75461">
        <w:rPr>
          <w:rFonts w:ascii="Arial" w:eastAsia="Times New Roman" w:hAnsi="Arial" w:cs="Arial"/>
          <w:b/>
          <w:color w:val="333333"/>
          <w:kern w:val="36"/>
          <w:sz w:val="42"/>
          <w:szCs w:val="42"/>
          <w:u w:val="single"/>
          <w:lang w:eastAsia="ru-RU"/>
        </w:rPr>
        <w:t>Трудовое воспитание детей.</w:t>
      </w:r>
    </w:p>
    <w:p w:rsidR="00DB2733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7546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Как растить трудолюбивых.</w:t>
      </w:r>
    </w:p>
    <w:p w:rsidR="00B75461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B75461" w:rsidRPr="00B75461" w:rsidSect="00B75461">
          <w:pgSz w:w="11906" w:h="16838"/>
          <w:pgMar w:top="1134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родители хорошо понимают, как привить ребёнку элементарные трудовые навыки, ведь труд формирует личные качеств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ответственность, бережливость, настойчивость в достижении цели</w:t>
      </w:r>
      <w:r w:rsidR="00B75461" w:rsidRPr="00B75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.</w:t>
      </w:r>
      <w:r w:rsidR="00B75461" w:rsidRPr="00B754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B7546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40050" cy="2940050"/>
            <wp:effectExtent l="19050" t="0" r="0" b="0"/>
            <wp:docPr id="2" name="Рисунок 1" descr="depositphotos_7906047-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906047-Clean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Родителям очень важно и полезно всячески поощрять и закреплять у ребёнка стремление к самостоятельности. Не нужно делать за ребёнка то, что он может сделать сам. Собираясь в </w:t>
      </w:r>
      <w:proofErr w:type="spell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spell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B75461" w:rsidRDefault="00B75461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  <w:sectPr w:rsidR="00B75461" w:rsidSect="00B75461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num="2" w:space="708"/>
          <w:docGrid w:linePitch="360"/>
        </w:sectPr>
      </w:pP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Приучая ребёнка трудиться, нужно быть последовательным и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требовательным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к самим себе. Постоянный пример трудолюбия и аккуратности позволит вам быть требовательным к ребёнку.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Непосредственное участие ребёнка в семейных дела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намыливание рук, вытирание их полотенцем, а у малыша не получается. Обучите терпеливо его всем этим мелочам.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мелочи, недостойные внимания, но с таких мелочей и начинает складываться </w:t>
      </w: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аккуратность, организованность, собранность, которые так необходимы ребёнку при дальнейшем обучении в школе.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ребёнок всё же его сделал.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DB2733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7546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Задачи трудового воспитания.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труде и людях труда. Хорошим стимулом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выполнению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оно будет мятое. Родители, которые слишком спешат со своей помощью ребёнку, оберегают его от малейших усилий, 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Труд должен быть для ребёнка осмысленным.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DB2733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7546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Значение труда.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Разнообразная, доступная по возрасту трудовая деятельность, вызывает у ребёнка физическое напряжение, повышает 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DB2733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7546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Виды труда.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семье дети участвуют в различных видах труда.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Самообслуживание: одевание, раздевание, уборка постели, игрушек, уход за своей одеждой и обувью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мытьё овощей и фруктов, перебирание ягод, приготовление салата, лепка </w:t>
      </w: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пирожков, пельменей из готового теста; стирка и глажение мелких вещей; осуществление мелких покупок в магазине.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Ручной труд: поделка игрушек из бумаги, дерева, природного и другого материала (спичечных коробков, проволоки, ниток)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ремонт игрушек, книг (с помощью взрослых) ; шитьё одежды для кукол, вышивание, вязание крючком и на спицах.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канарейки)</w:t>
      </w:r>
      <w:proofErr w:type="gramStart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DB2733" w:rsidRPr="00B75461" w:rsidRDefault="00DB2733" w:rsidP="00DB2733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B7546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Приёмы руководства трудом детей.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руководить трудовой деятельностью ребёнка.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Взрослый: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Определяет для ребёнка цель труда и мотивирует её.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DB2733" w:rsidRP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DB2733" w:rsidRDefault="00DB2733" w:rsidP="00DB273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DB27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3D55E9" w:rsidRPr="003D55E9" w:rsidRDefault="003D55E9" w:rsidP="003D55E9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33600" cy="2844800"/>
            <wp:effectExtent l="0" t="0" r="0" b="0"/>
            <wp:docPr id="3" name="Рисунок 2" descr="post-26971-120342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26971-120342420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86" cy="284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78E" w:rsidRDefault="00D9478E"/>
    <w:sectPr w:rsidR="00D9478E" w:rsidSect="00B75461">
      <w:type w:val="continuous"/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33"/>
    <w:rsid w:val="003076E8"/>
    <w:rsid w:val="003D55E9"/>
    <w:rsid w:val="00B75461"/>
    <w:rsid w:val="00D9478E"/>
    <w:rsid w:val="00D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E"/>
  </w:style>
  <w:style w:type="paragraph" w:styleId="1">
    <w:name w:val="heading 1"/>
    <w:basedOn w:val="a"/>
    <w:link w:val="10"/>
    <w:uiPriority w:val="9"/>
    <w:qFormat/>
    <w:rsid w:val="00DB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1346</Words>
  <Characters>7675</Characters>
  <Application>Microsoft Office Word</Application>
  <DocSecurity>0</DocSecurity>
  <Lines>63</Lines>
  <Paragraphs>18</Paragraphs>
  <ScaleCrop>false</ScaleCrop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 компьютер</dc:creator>
  <cp:keywords/>
  <dc:description/>
  <cp:lastModifiedBy>Ванин компьютер</cp:lastModifiedBy>
  <cp:revision>4</cp:revision>
  <dcterms:created xsi:type="dcterms:W3CDTF">2015-09-24T14:47:00Z</dcterms:created>
  <dcterms:modified xsi:type="dcterms:W3CDTF">2015-09-24T15:16:00Z</dcterms:modified>
</cp:coreProperties>
</file>