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5DB" w:rsidRPr="00A963B1" w:rsidRDefault="00201F44" w:rsidP="00201F44">
      <w:pPr>
        <w:jc w:val="center"/>
        <w:rPr>
          <w:b/>
          <w:i/>
          <w:sz w:val="28"/>
          <w:szCs w:val="28"/>
        </w:rPr>
      </w:pPr>
      <w:r w:rsidRPr="00A963B1">
        <w:rPr>
          <w:b/>
          <w:i/>
          <w:sz w:val="28"/>
          <w:szCs w:val="28"/>
        </w:rPr>
        <w:t>ТРУДОВОЕ ВОСПИТАНИЕ ДОШКОЛЬНИКА.</w:t>
      </w:r>
    </w:p>
    <w:p w:rsidR="00AD245F" w:rsidRPr="004562DF" w:rsidRDefault="00201F44" w:rsidP="00201F44">
      <w:pPr>
        <w:rPr>
          <w:sz w:val="24"/>
          <w:szCs w:val="24"/>
        </w:rPr>
      </w:pPr>
      <w:r w:rsidRPr="004562DF">
        <w:rPr>
          <w:sz w:val="24"/>
          <w:szCs w:val="24"/>
        </w:rPr>
        <w:t>Трудовое воспитание является одной из важнейших</w:t>
      </w:r>
      <w:r w:rsidR="00AD245F" w:rsidRPr="004562DF">
        <w:rPr>
          <w:sz w:val="24"/>
          <w:szCs w:val="24"/>
        </w:rPr>
        <w:t xml:space="preserve"> </w:t>
      </w:r>
      <w:r w:rsidRPr="004562DF">
        <w:rPr>
          <w:sz w:val="24"/>
          <w:szCs w:val="24"/>
        </w:rPr>
        <w:t>сторон воспитания подрастающего поколения. В детском саду трудовое воспитание заключается в ознакомлении детей с трудом взрослых, в приобщении детей к доступной им трудовой деятельности. В пр</w:t>
      </w:r>
      <w:r w:rsidR="00AD245F" w:rsidRPr="004562DF">
        <w:rPr>
          <w:sz w:val="24"/>
          <w:szCs w:val="24"/>
        </w:rPr>
        <w:t>о</w:t>
      </w:r>
      <w:r w:rsidRPr="004562DF">
        <w:rPr>
          <w:sz w:val="24"/>
          <w:szCs w:val="24"/>
        </w:rPr>
        <w:t>цессе ознакомления с трудом взрослых у детей формируются положительное отношение к их труду, бережное отношение к его результатам, стремление оказывать взрослым посильную помощь. Трудовая деятельность способствует повышению общего развития детей, расширению их интересов, пр</w:t>
      </w:r>
      <w:r w:rsidR="007301CB" w:rsidRPr="004562DF">
        <w:rPr>
          <w:sz w:val="24"/>
          <w:szCs w:val="24"/>
        </w:rPr>
        <w:t>о</w:t>
      </w:r>
      <w:r w:rsidRPr="004562DF">
        <w:rPr>
          <w:sz w:val="24"/>
          <w:szCs w:val="24"/>
        </w:rPr>
        <w:t>явлению простейших форм сотрудничества, формированию таких нравственных качеств как трудолюбие, самостоятельность, ответственность за пор</w:t>
      </w:r>
      <w:r w:rsidR="007301CB" w:rsidRPr="004562DF">
        <w:rPr>
          <w:sz w:val="24"/>
          <w:szCs w:val="24"/>
        </w:rPr>
        <w:t xml:space="preserve">ученное дело, чувство долга и так далее. </w:t>
      </w:r>
      <w:r w:rsidRPr="004562DF">
        <w:rPr>
          <w:sz w:val="24"/>
          <w:szCs w:val="24"/>
        </w:rPr>
        <w:t xml:space="preserve"> </w:t>
      </w:r>
      <w:r w:rsidR="007301CB" w:rsidRPr="004562DF">
        <w:rPr>
          <w:sz w:val="24"/>
          <w:szCs w:val="24"/>
        </w:rPr>
        <w:t>В процессе труда активизируется физическая сила и умственная деятельность детей.</w:t>
      </w:r>
    </w:p>
    <w:p w:rsidR="004562DF" w:rsidRPr="004562DF" w:rsidRDefault="004562DF" w:rsidP="00201F44">
      <w:pPr>
        <w:rPr>
          <w:sz w:val="24"/>
          <w:szCs w:val="24"/>
        </w:rPr>
      </w:pPr>
    </w:p>
    <w:p w:rsidR="00AD245F" w:rsidRPr="004562DF" w:rsidRDefault="00AD245F" w:rsidP="00AD245F">
      <w:pPr>
        <w:jc w:val="center"/>
        <w:rPr>
          <w:sz w:val="24"/>
          <w:szCs w:val="24"/>
        </w:rPr>
      </w:pPr>
      <w:r w:rsidRPr="004562DF">
        <w:rPr>
          <w:sz w:val="24"/>
          <w:szCs w:val="24"/>
        </w:rPr>
        <w:t>Трудовое воспитание подрастающего поколения является одной из важнейших задач нашего обществ</w:t>
      </w:r>
      <w:r w:rsidR="004562DF" w:rsidRPr="004562DF">
        <w:rPr>
          <w:sz w:val="24"/>
          <w:szCs w:val="24"/>
        </w:rPr>
        <w:t xml:space="preserve">а. Подготовка молодежи к жизни, </w:t>
      </w:r>
      <w:r w:rsidRPr="004562DF">
        <w:rPr>
          <w:sz w:val="24"/>
          <w:szCs w:val="24"/>
        </w:rPr>
        <w:t>участию в общественно-полезном труде, к удовлетворению духовных и физических потребностей людей осуществляется и в школе, и в профессиональных колледжах, и в институтах. Причем основной целью этой подготовки является не узкое п</w:t>
      </w:r>
      <w:r w:rsidR="004562DF" w:rsidRPr="004562DF">
        <w:rPr>
          <w:sz w:val="24"/>
          <w:szCs w:val="24"/>
        </w:rPr>
        <w:t>р</w:t>
      </w:r>
      <w:r w:rsidRPr="004562DF">
        <w:rPr>
          <w:sz w:val="24"/>
          <w:szCs w:val="24"/>
        </w:rPr>
        <w:t xml:space="preserve">офессиональное обучение, позволяющее специалисту включиться в производство, а формирование активной целеустремленной личности, способной к самореализации, </w:t>
      </w:r>
      <w:r w:rsidR="004562DF" w:rsidRPr="004562DF">
        <w:rPr>
          <w:sz w:val="24"/>
          <w:szCs w:val="24"/>
        </w:rPr>
        <w:t>творчеству, удовлетворению своих интересов в избранном деле и к самосовершенствованию.</w:t>
      </w:r>
    </w:p>
    <w:p w:rsidR="00AD245F" w:rsidRPr="004562DF" w:rsidRDefault="00AD245F" w:rsidP="00AD245F">
      <w:pPr>
        <w:rPr>
          <w:i/>
          <w:sz w:val="24"/>
          <w:szCs w:val="24"/>
        </w:rPr>
      </w:pPr>
      <w:r w:rsidRPr="004562DF">
        <w:rPr>
          <w:i/>
          <w:sz w:val="24"/>
          <w:szCs w:val="24"/>
        </w:rPr>
        <w:t xml:space="preserve">    </w:t>
      </w:r>
      <w:r w:rsidRPr="004562DF">
        <w:rPr>
          <w:sz w:val="24"/>
          <w:szCs w:val="24"/>
        </w:rPr>
        <w:t xml:space="preserve">      </w:t>
      </w:r>
      <w:r w:rsidR="004562DF" w:rsidRPr="004562DF">
        <w:rPr>
          <w:sz w:val="24"/>
          <w:szCs w:val="24"/>
        </w:rPr>
        <w:t xml:space="preserve">                           </w:t>
      </w:r>
    </w:p>
    <w:p w:rsidR="00AD245F" w:rsidRPr="00AD245F" w:rsidRDefault="004562DF" w:rsidP="00AD245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D245F" w:rsidRPr="00AD245F">
        <w:rPr>
          <w:noProof/>
          <w:sz w:val="24"/>
          <w:szCs w:val="24"/>
          <w:lang w:eastAsia="ru-RU"/>
        </w:rPr>
        <w:drawing>
          <wp:inline distT="0" distB="0" distL="0" distR="0" wp14:anchorId="28EAF4FB" wp14:editId="58C5182D">
            <wp:extent cx="4827181" cy="3336314"/>
            <wp:effectExtent l="0" t="0" r="0" b="0"/>
            <wp:docPr id="1" name="Рисунок 1" descr="https://www.seekpng.com/png/detail/0-939_clip-freeuse-download-e-png-klipart-pinterest-view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ekpng.com/png/detail/0-939_clip-freeuse-download-e-png-klipart-pinterest-view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829" cy="335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245F" w:rsidRPr="00AD2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44"/>
    <w:rsid w:val="001D02AB"/>
    <w:rsid w:val="00201F44"/>
    <w:rsid w:val="002344AA"/>
    <w:rsid w:val="00260385"/>
    <w:rsid w:val="004562DF"/>
    <w:rsid w:val="007301CB"/>
    <w:rsid w:val="008D1584"/>
    <w:rsid w:val="00A963B1"/>
    <w:rsid w:val="00AD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4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2021-01-31T17:58:00Z</dcterms:created>
  <dcterms:modified xsi:type="dcterms:W3CDTF">2021-02-12T17:16:00Z</dcterms:modified>
</cp:coreProperties>
</file>